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23" w:type="dxa"/>
        <w:tblLayout w:type="fixed"/>
        <w:tblLook w:val="04A0" w:firstRow="1" w:lastRow="0" w:firstColumn="1" w:lastColumn="0" w:noHBand="0" w:noVBand="1"/>
      </w:tblPr>
      <w:tblGrid>
        <w:gridCol w:w="3857"/>
        <w:gridCol w:w="5766"/>
      </w:tblGrid>
      <w:tr w:rsidR="00A877A7">
        <w:trPr>
          <w:trHeight w:val="169"/>
        </w:trPr>
        <w:tc>
          <w:tcPr>
            <w:tcW w:w="3857" w:type="dxa"/>
          </w:tcPr>
          <w:p w:rsidR="00A877A7" w:rsidRPr="007247C7" w:rsidRDefault="004570D9">
            <w:pPr>
              <w:pStyle w:val="Heading1"/>
              <w:spacing w:before="40"/>
              <w:jc w:val="center"/>
              <w:rPr>
                <w:rFonts w:ascii="Times New Roman" w:hAnsi="Times New Roman"/>
                <w:sz w:val="24"/>
                <w:szCs w:val="24"/>
              </w:rPr>
            </w:pPr>
            <w:r w:rsidRPr="007247C7">
              <w:rPr>
                <w:rFonts w:ascii="Times New Roman" w:hAnsi="Times New Roman"/>
                <w:sz w:val="24"/>
                <w:szCs w:val="24"/>
              </w:rPr>
              <w:t xml:space="preserve"> </w:t>
            </w:r>
            <w:r w:rsidR="0000334B" w:rsidRPr="007247C7">
              <w:rPr>
                <w:rFonts w:ascii="Times New Roman" w:hAnsi="Times New Roman"/>
                <w:sz w:val="24"/>
                <w:szCs w:val="24"/>
              </w:rPr>
              <w:t>ỦY BAN NHÂN DÂN</w:t>
            </w:r>
          </w:p>
          <w:p w:rsidR="00A877A7" w:rsidRPr="007247C7" w:rsidRDefault="0000334B">
            <w:pPr>
              <w:pStyle w:val="Heading1"/>
              <w:jc w:val="center"/>
              <w:rPr>
                <w:rFonts w:ascii="Times New Roman" w:hAnsi="Times New Roman"/>
                <w:sz w:val="24"/>
                <w:szCs w:val="24"/>
              </w:rPr>
            </w:pPr>
            <w:r w:rsidRPr="007247C7">
              <w:rPr>
                <w:rFonts w:ascii="Times New Roman" w:hAnsi="Times New Roman"/>
                <w:sz w:val="24"/>
                <w:szCs w:val="24"/>
              </w:rPr>
              <w:t>THÀNH PHỐ HỒ CHÍ MINH</w:t>
            </w:r>
          </w:p>
          <w:p w:rsidR="00A877A7" w:rsidRDefault="0000334B">
            <w:pPr>
              <w:pStyle w:val="Heading1"/>
              <w:spacing w:before="60"/>
              <w:jc w:val="center"/>
              <w:rPr>
                <w:rFonts w:ascii="Times New Roman" w:hAnsi="Times New Roman"/>
                <w:b/>
                <w:szCs w:val="22"/>
              </w:rPr>
            </w:pPr>
            <w:r w:rsidRPr="007247C7">
              <w:rPr>
                <w:rFonts w:ascii="Times New Roman" w:hAnsi="Times New Roman"/>
                <w:b/>
                <w:sz w:val="24"/>
                <w:szCs w:val="24"/>
              </w:rPr>
              <w:t>SỞ TÀI CHÍNH</w:t>
            </w:r>
          </w:p>
          <w:p w:rsidR="00A877A7" w:rsidRDefault="00133FD2">
            <w:pPr>
              <w:rPr>
                <w:sz w:val="26"/>
                <w:szCs w:val="22"/>
              </w:rPr>
            </w:pPr>
            <w:r>
              <w:rPr>
                <w:noProof/>
                <w:sz w:val="26"/>
                <w:szCs w:val="22"/>
              </w:rPr>
              <mc:AlternateContent>
                <mc:Choice Requires="wps">
                  <w:drawing>
                    <wp:anchor distT="0" distB="0" distL="114300" distR="114300" simplePos="0" relativeHeight="251659264" behindDoc="0" locked="0" layoutInCell="1" allowOverlap="1">
                      <wp:simplePos x="0" y="0"/>
                      <wp:positionH relativeFrom="column">
                        <wp:posOffset>823235</wp:posOffset>
                      </wp:positionH>
                      <wp:positionV relativeFrom="paragraph">
                        <wp:posOffset>37882</wp:posOffset>
                      </wp:positionV>
                      <wp:extent cx="784898" cy="7316"/>
                      <wp:effectExtent l="0" t="0" r="34290" b="3111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84898" cy="7316"/>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0A80E07B"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8pt,3pt" to="126.6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"/>
                  </w:pict>
                </mc:Fallback>
              </mc:AlternateContent>
            </w:r>
          </w:p>
          <w:p w:rsidR="00A877A7" w:rsidRDefault="008B7BDD" w:rsidP="00562131">
            <w:pPr>
              <w:pStyle w:val="Heading7"/>
              <w:spacing w:before="0"/>
              <w:rPr>
                <w:szCs w:val="22"/>
              </w:rPr>
            </w:pPr>
            <w:r>
              <w:rPr>
                <w:szCs w:val="22"/>
              </w:rPr>
              <w:t xml:space="preserve"> Số:</w:t>
            </w:r>
            <w:r w:rsidR="00562131">
              <w:rPr>
                <w:b/>
                <w:szCs w:val="22"/>
              </w:rPr>
              <w:t>……</w:t>
            </w:r>
            <w:r w:rsidR="0000334B">
              <w:rPr>
                <w:szCs w:val="22"/>
              </w:rPr>
              <w:t>/TTr-STC-QLG</w:t>
            </w:r>
          </w:p>
        </w:tc>
        <w:tc>
          <w:tcPr>
            <w:tcW w:w="5766" w:type="dxa"/>
          </w:tcPr>
          <w:p w:rsidR="00A877A7" w:rsidRPr="00133FD2" w:rsidRDefault="0000334B">
            <w:pPr>
              <w:pStyle w:val="Heading2"/>
              <w:spacing w:before="40"/>
              <w:jc w:val="center"/>
              <w:rPr>
                <w:rFonts w:ascii="Times New Roman" w:hAnsi="Times New Roman"/>
                <w:sz w:val="24"/>
                <w:szCs w:val="24"/>
              </w:rPr>
            </w:pPr>
            <w:r w:rsidRPr="00133FD2">
              <w:rPr>
                <w:rFonts w:ascii="Times New Roman" w:hAnsi="Times New Roman"/>
                <w:sz w:val="24"/>
                <w:szCs w:val="24"/>
              </w:rPr>
              <w:t>CỘNG HÒA XÃ HỘI CHỦ NGHĨA VIỆT NAM</w:t>
            </w:r>
          </w:p>
          <w:p w:rsidR="00A877A7" w:rsidRDefault="0000334B">
            <w:pPr>
              <w:jc w:val="center"/>
              <w:rPr>
                <w:b/>
                <w:sz w:val="26"/>
                <w:szCs w:val="22"/>
              </w:rPr>
            </w:pPr>
            <w:r>
              <w:rPr>
                <w:b/>
                <w:sz w:val="26"/>
                <w:szCs w:val="22"/>
              </w:rPr>
              <w:t>Độc lập – Tự do – Hạnh phúc</w:t>
            </w:r>
          </w:p>
          <w:p w:rsidR="00A877A7" w:rsidRDefault="0000334B">
            <w:pPr>
              <w:jc w:val="center"/>
              <w:rPr>
                <w:bCs/>
                <w:sz w:val="26"/>
                <w:szCs w:val="22"/>
              </w:rPr>
            </w:pPr>
            <w:r>
              <w:rPr>
                <w:b/>
                <w:noProof/>
                <w:sz w:val="26"/>
                <w:szCs w:val="22"/>
              </w:rPr>
              <mc:AlternateContent>
                <mc:Choice Requires="wps">
                  <w:drawing>
                    <wp:anchor distT="0" distB="0" distL="114300" distR="114300" simplePos="0" relativeHeight="251660288" behindDoc="0" locked="0" layoutInCell="1" allowOverlap="1">
                      <wp:simplePos x="0" y="0"/>
                      <wp:positionH relativeFrom="column">
                        <wp:posOffset>726440</wp:posOffset>
                      </wp:positionH>
                      <wp:positionV relativeFrom="paragraph">
                        <wp:posOffset>55245</wp:posOffset>
                      </wp:positionV>
                      <wp:extent cx="2057400" cy="0"/>
                      <wp:effectExtent l="13970" t="5080" r="508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3" o:spid="_x0000_s1026" o:spt="20" style="position:absolute;left:0pt;margin-left:57.2pt;margin-top:4.35pt;height:0pt;width:162pt;z-index:251660288;mso-width-relative:page;mso-height-relative:page;" filled="f" stroked="t" coordsize="21600,21600" o:gfxdata="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ARl57DTAAAABwEA&#10;AA8AAAAAAAAAAQAgAAAAIgAAAGRycy9kb3ducmV2LnhtbFBLAQIUABQAAAAIAIdO4kCBcn9HrQEA&#10;AFEDAAAOAAAAAAAAAAEAIAAAACIBAABkcnMvZTJvRG9jLnhtbFBLBQYAAAAABgAGAFkBAABBBQAA&#10;AAA=&#10;">
                      <v:fill on="f" focussize="0,0"/>
                      <v:stroke color="#000000" joinstyle="round"/>
                      <v:imagedata o:title=""/>
                      <o:lock v:ext="edit" aspectratio="f"/>
                    </v:line>
                  </w:pict>
                </mc:Fallback>
              </mc:AlternateContent>
            </w:r>
            <w:r>
              <w:rPr>
                <w:b/>
                <w:sz w:val="26"/>
                <w:szCs w:val="22"/>
              </w:rPr>
              <w:tab/>
            </w:r>
            <w:r>
              <w:rPr>
                <w:b/>
                <w:sz w:val="26"/>
                <w:szCs w:val="22"/>
              </w:rPr>
              <w:tab/>
            </w:r>
            <w:r>
              <w:rPr>
                <w:b/>
                <w:sz w:val="26"/>
                <w:szCs w:val="22"/>
              </w:rPr>
              <w:tab/>
            </w:r>
            <w:r>
              <w:rPr>
                <w:b/>
                <w:sz w:val="26"/>
                <w:szCs w:val="22"/>
              </w:rPr>
              <w:tab/>
            </w:r>
            <w:r>
              <w:rPr>
                <w:b/>
                <w:sz w:val="26"/>
                <w:szCs w:val="22"/>
              </w:rPr>
              <w:tab/>
            </w:r>
            <w:r>
              <w:rPr>
                <w:bCs/>
                <w:sz w:val="26"/>
                <w:szCs w:val="22"/>
              </w:rPr>
              <w:t xml:space="preserve">   </w:t>
            </w:r>
          </w:p>
          <w:p w:rsidR="00A877A7" w:rsidRDefault="00A877A7">
            <w:pPr>
              <w:pStyle w:val="Heading3"/>
              <w:tabs>
                <w:tab w:val="left" w:leader="dot" w:pos="3152"/>
                <w:tab w:val="left" w:leader="dot" w:pos="4428"/>
              </w:tabs>
              <w:jc w:val="center"/>
              <w:rPr>
                <w:rFonts w:ascii="Times New Roman" w:hAnsi="Times New Roman"/>
                <w:szCs w:val="22"/>
              </w:rPr>
            </w:pPr>
          </w:p>
          <w:p w:rsidR="00A877A7" w:rsidRDefault="0000334B" w:rsidP="00562131">
            <w:pPr>
              <w:pStyle w:val="Heading3"/>
              <w:tabs>
                <w:tab w:val="left" w:leader="dot" w:pos="3152"/>
                <w:tab w:val="left" w:leader="dot" w:pos="4428"/>
              </w:tabs>
              <w:jc w:val="center"/>
              <w:rPr>
                <w:rFonts w:ascii="Times New Roman" w:hAnsi="Times New Roman"/>
                <w:szCs w:val="22"/>
              </w:rPr>
            </w:pPr>
            <w:r>
              <w:rPr>
                <w:rFonts w:ascii="Times New Roman" w:hAnsi="Times New Roman"/>
                <w:szCs w:val="22"/>
              </w:rPr>
              <w:t>TP. Hồ Chí Minh, ngày</w:t>
            </w:r>
            <w:r w:rsidR="00562131">
              <w:rPr>
                <w:rFonts w:ascii="Times New Roman" w:hAnsi="Times New Roman"/>
                <w:szCs w:val="22"/>
              </w:rPr>
              <w:t xml:space="preserve">     </w:t>
            </w:r>
            <w:r w:rsidR="00B8313F">
              <w:rPr>
                <w:rFonts w:ascii="Times New Roman" w:hAnsi="Times New Roman"/>
                <w:szCs w:val="22"/>
              </w:rPr>
              <w:t xml:space="preserve"> tháng </w:t>
            </w:r>
            <w:r w:rsidR="0024242A">
              <w:rPr>
                <w:rFonts w:ascii="Times New Roman" w:hAnsi="Times New Roman"/>
                <w:szCs w:val="22"/>
              </w:rPr>
              <w:t>1</w:t>
            </w:r>
            <w:r w:rsidR="00562131">
              <w:rPr>
                <w:rFonts w:ascii="Times New Roman" w:hAnsi="Times New Roman"/>
                <w:szCs w:val="22"/>
              </w:rPr>
              <w:t>2</w:t>
            </w:r>
            <w:r>
              <w:rPr>
                <w:rFonts w:ascii="Times New Roman" w:hAnsi="Times New Roman"/>
                <w:szCs w:val="22"/>
              </w:rPr>
              <w:t xml:space="preserve"> năm 202</w:t>
            </w:r>
            <w:r w:rsidR="00C54BC3">
              <w:rPr>
                <w:rFonts w:ascii="Times New Roman" w:hAnsi="Times New Roman"/>
                <w:szCs w:val="22"/>
              </w:rPr>
              <w:t>3</w:t>
            </w:r>
          </w:p>
        </w:tc>
      </w:tr>
      <w:tr w:rsidR="00A877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3"/>
        </w:trPr>
        <w:tc>
          <w:tcPr>
            <w:tcW w:w="3857" w:type="dxa"/>
            <w:tcBorders>
              <w:top w:val="nil"/>
              <w:left w:val="nil"/>
              <w:bottom w:val="nil"/>
              <w:right w:val="nil"/>
            </w:tcBorders>
          </w:tcPr>
          <w:p w:rsidR="00A877A7" w:rsidRDefault="00A877A7">
            <w:pPr>
              <w:pStyle w:val="Heading2"/>
              <w:ind w:right="4"/>
              <w:jc w:val="both"/>
              <w:rPr>
                <w:rFonts w:ascii="Times New Roman" w:hAnsi="Times New Roman"/>
                <w:b w:val="0"/>
                <w:sz w:val="24"/>
                <w:szCs w:val="24"/>
              </w:rPr>
            </w:pPr>
          </w:p>
        </w:tc>
        <w:tc>
          <w:tcPr>
            <w:tcW w:w="5766" w:type="dxa"/>
            <w:tcBorders>
              <w:top w:val="nil"/>
              <w:left w:val="nil"/>
              <w:bottom w:val="nil"/>
              <w:right w:val="nil"/>
            </w:tcBorders>
          </w:tcPr>
          <w:p w:rsidR="00A877A7" w:rsidRDefault="00A877A7">
            <w:pPr>
              <w:jc w:val="both"/>
              <w:rPr>
                <w:sz w:val="26"/>
              </w:rPr>
            </w:pPr>
          </w:p>
        </w:tc>
      </w:tr>
    </w:tbl>
    <w:p w:rsidR="00562131" w:rsidRDefault="00562131" w:rsidP="00562131">
      <w:pPr>
        <w:pStyle w:val="BodyText"/>
        <w:spacing w:line="276" w:lineRule="auto"/>
        <w:ind w:firstLine="567"/>
        <w:jc w:val="both"/>
        <w:rPr>
          <w:b/>
          <w:bCs/>
          <w:color w:val="000000"/>
          <w:sz w:val="28"/>
          <w:szCs w:val="28"/>
        </w:rPr>
      </w:pPr>
      <w:r>
        <w:rPr>
          <w:b/>
          <w:bCs/>
          <w:color w:val="000000"/>
          <w:sz w:val="28"/>
          <w:szCs w:val="28"/>
        </w:rPr>
        <w:t>DỰ THẢO</w:t>
      </w:r>
    </w:p>
    <w:p w:rsidR="00A877A7" w:rsidRDefault="0000334B" w:rsidP="000D1342">
      <w:pPr>
        <w:pStyle w:val="BodyText"/>
        <w:spacing w:line="276" w:lineRule="auto"/>
        <w:ind w:firstLine="567"/>
        <w:jc w:val="center"/>
        <w:rPr>
          <w:b/>
          <w:bCs/>
          <w:color w:val="000000"/>
          <w:sz w:val="28"/>
          <w:szCs w:val="28"/>
        </w:rPr>
      </w:pPr>
      <w:r>
        <w:rPr>
          <w:b/>
          <w:bCs/>
          <w:color w:val="000000"/>
          <w:sz w:val="28"/>
          <w:szCs w:val="28"/>
        </w:rPr>
        <w:t>TỜ TRÌNH</w:t>
      </w:r>
    </w:p>
    <w:p w:rsidR="00562131" w:rsidRDefault="00562131" w:rsidP="00562131">
      <w:pPr>
        <w:pStyle w:val="BodyText"/>
        <w:spacing w:line="276" w:lineRule="auto"/>
        <w:ind w:firstLine="567"/>
        <w:jc w:val="center"/>
        <w:rPr>
          <w:b/>
          <w:bCs/>
          <w:color w:val="000000"/>
          <w:sz w:val="28"/>
          <w:szCs w:val="28"/>
        </w:rPr>
      </w:pPr>
      <w:r>
        <w:rPr>
          <w:b/>
          <w:bCs/>
          <w:color w:val="000000"/>
          <w:sz w:val="28"/>
          <w:szCs w:val="28"/>
        </w:rPr>
        <w:t>Về Dự thảo Quyết định ban hành giá thóc thu thuế sử dụng đất nông nghiệp trên địa bàn Thành phố Hồ Chí Minh</w:t>
      </w:r>
    </w:p>
    <w:p w:rsidR="00A877A7" w:rsidRDefault="00A877A7" w:rsidP="005A7CDA">
      <w:pPr>
        <w:spacing w:line="276" w:lineRule="auto"/>
      </w:pPr>
    </w:p>
    <w:p w:rsidR="00A877A7" w:rsidRDefault="0000334B" w:rsidP="005A7CDA">
      <w:pPr>
        <w:pStyle w:val="BodyText"/>
        <w:spacing w:before="60" w:after="60" w:line="276" w:lineRule="auto"/>
        <w:ind w:firstLine="567"/>
        <w:jc w:val="center"/>
        <w:rPr>
          <w:bCs/>
          <w:color w:val="000000"/>
          <w:sz w:val="28"/>
          <w:szCs w:val="28"/>
        </w:rPr>
      </w:pPr>
      <w:r>
        <w:rPr>
          <w:bCs/>
          <w:color w:val="000000"/>
          <w:sz w:val="28"/>
          <w:szCs w:val="28"/>
        </w:rPr>
        <w:t xml:space="preserve">Kính gửi: Ủy ban nhân dân </w:t>
      </w:r>
      <w:r w:rsidR="003434AC">
        <w:rPr>
          <w:bCs/>
          <w:color w:val="000000"/>
          <w:sz w:val="28"/>
          <w:szCs w:val="28"/>
        </w:rPr>
        <w:t xml:space="preserve">Thành </w:t>
      </w:r>
      <w:r>
        <w:rPr>
          <w:bCs/>
          <w:color w:val="000000"/>
          <w:sz w:val="28"/>
          <w:szCs w:val="28"/>
        </w:rPr>
        <w:t>phố</w:t>
      </w:r>
      <w:r w:rsidR="005A7CDA">
        <w:rPr>
          <w:bCs/>
          <w:color w:val="000000"/>
          <w:sz w:val="28"/>
          <w:szCs w:val="28"/>
        </w:rPr>
        <w:t xml:space="preserve"> </w:t>
      </w:r>
    </w:p>
    <w:p w:rsidR="00B54FD8" w:rsidRDefault="00B54FD8" w:rsidP="005A7CDA">
      <w:pPr>
        <w:pStyle w:val="BodyText"/>
        <w:spacing w:before="60" w:after="60" w:line="276" w:lineRule="auto"/>
        <w:ind w:firstLine="567"/>
        <w:jc w:val="center"/>
        <w:rPr>
          <w:bCs/>
          <w:color w:val="000000"/>
          <w:sz w:val="28"/>
          <w:szCs w:val="28"/>
        </w:rPr>
      </w:pPr>
    </w:p>
    <w:p w:rsidR="00562131" w:rsidRDefault="00562131" w:rsidP="00831B68">
      <w:pPr>
        <w:spacing w:before="60" w:after="120" w:line="276" w:lineRule="auto"/>
        <w:ind w:firstLine="540"/>
        <w:jc w:val="both"/>
        <w:rPr>
          <w:sz w:val="28"/>
          <w:szCs w:val="28"/>
          <w:lang w:val="nl-NL"/>
        </w:rPr>
      </w:pPr>
      <w:r w:rsidRPr="003434AC">
        <w:rPr>
          <w:sz w:val="28"/>
          <w:szCs w:val="28"/>
          <w:lang w:val="nl-NL"/>
        </w:rPr>
        <w:t xml:space="preserve">Thực hiện </w:t>
      </w:r>
      <w:r w:rsidRPr="003434AC">
        <w:rPr>
          <w:sz w:val="28"/>
          <w:szCs w:val="28"/>
        </w:rPr>
        <w:t>quy</w:t>
      </w:r>
      <w:r w:rsidRPr="003434AC">
        <w:rPr>
          <w:sz w:val="28"/>
          <w:szCs w:val="28"/>
          <w:lang w:val="nl-NL"/>
        </w:rPr>
        <w:t xml:space="preserve"> định </w:t>
      </w:r>
      <w:r w:rsidRPr="003434AC">
        <w:rPr>
          <w:sz w:val="28"/>
          <w:szCs w:val="28"/>
        </w:rPr>
        <w:t>của</w:t>
      </w:r>
      <w:r w:rsidRPr="003434AC">
        <w:rPr>
          <w:sz w:val="28"/>
          <w:szCs w:val="28"/>
          <w:lang w:val="nl-NL"/>
        </w:rPr>
        <w:t xml:space="preserve"> Luật Ban </w:t>
      </w:r>
      <w:r>
        <w:rPr>
          <w:sz w:val="28"/>
          <w:szCs w:val="28"/>
          <w:lang w:val="nl-NL"/>
        </w:rPr>
        <w:t xml:space="preserve">hành văn bản quy phạm pháp luật và Công văn số 5814/UBND-KT ngày 22 tháng 11 năm 2023 của Ủy ban nhân dân Thành phố về việc chấp thuận đề nghị xây dựng Quyết định </w:t>
      </w:r>
      <w:r w:rsidRPr="00562131">
        <w:rPr>
          <w:bCs/>
          <w:color w:val="000000"/>
          <w:sz w:val="28"/>
          <w:szCs w:val="28"/>
        </w:rPr>
        <w:t>giá thóc thu thuế sử dụng đất nông nghiệp trên địa bàn Thành phố Hồ Chí Minh</w:t>
      </w:r>
      <w:r>
        <w:rPr>
          <w:bCs/>
          <w:color w:val="000000"/>
          <w:sz w:val="28"/>
          <w:szCs w:val="28"/>
        </w:rPr>
        <w:t>.</w:t>
      </w:r>
    </w:p>
    <w:p w:rsidR="00A877A7" w:rsidRPr="00B301E6" w:rsidRDefault="00562131" w:rsidP="00831B68">
      <w:pPr>
        <w:spacing w:before="60" w:after="120" w:line="276" w:lineRule="auto"/>
        <w:ind w:firstLine="540"/>
        <w:jc w:val="both"/>
        <w:rPr>
          <w:bCs/>
          <w:color w:val="000000"/>
          <w:sz w:val="28"/>
          <w:szCs w:val="28"/>
        </w:rPr>
      </w:pPr>
      <w:r w:rsidRPr="003434AC">
        <w:rPr>
          <w:sz w:val="28"/>
          <w:szCs w:val="28"/>
          <w:lang w:val="nl-NL"/>
        </w:rPr>
        <w:t xml:space="preserve"> Sở Tài chính kính trình Ủy ban nhân dân Thành phố </w:t>
      </w:r>
      <w:r w:rsidRPr="003434AC">
        <w:rPr>
          <w:sz w:val="28"/>
          <w:szCs w:val="28"/>
        </w:rPr>
        <w:t xml:space="preserve">Dự thảo Quyết định </w:t>
      </w:r>
      <w:r w:rsidRPr="003434AC">
        <w:rPr>
          <w:bCs/>
          <w:color w:val="000000"/>
          <w:sz w:val="28"/>
          <w:szCs w:val="28"/>
        </w:rPr>
        <w:t>giá thóc thu thuế sử dụng đất nông nghiệp trên địa bàn Thành phố</w:t>
      </w:r>
      <w:r>
        <w:rPr>
          <w:bCs/>
          <w:color w:val="000000"/>
          <w:sz w:val="28"/>
          <w:szCs w:val="28"/>
        </w:rPr>
        <w:t xml:space="preserve"> Hồ Chí Minh</w:t>
      </w:r>
      <w:r w:rsidRPr="003434AC">
        <w:rPr>
          <w:sz w:val="28"/>
          <w:szCs w:val="28"/>
        </w:rPr>
        <w:t xml:space="preserve"> như sau:</w:t>
      </w:r>
    </w:p>
    <w:p w:rsidR="00A877A7" w:rsidRPr="00B301E6" w:rsidRDefault="008B7BDD" w:rsidP="00831B68">
      <w:pPr>
        <w:numPr>
          <w:ilvl w:val="0"/>
          <w:numId w:val="1"/>
        </w:numPr>
        <w:spacing w:before="60" w:after="120" w:line="276" w:lineRule="auto"/>
        <w:ind w:firstLine="540"/>
        <w:jc w:val="both"/>
        <w:rPr>
          <w:b/>
          <w:bCs/>
          <w:sz w:val="28"/>
          <w:szCs w:val="28"/>
        </w:rPr>
      </w:pPr>
      <w:r w:rsidRPr="00B301E6">
        <w:rPr>
          <w:b/>
          <w:bCs/>
          <w:sz w:val="28"/>
          <w:szCs w:val="28"/>
        </w:rPr>
        <w:t>SỰ CẦN THIẾT BAN HÀNH VĂN BẢN</w:t>
      </w:r>
    </w:p>
    <w:p w:rsidR="00C94052" w:rsidRPr="00B301E6" w:rsidRDefault="00C94052" w:rsidP="00831B68">
      <w:pPr>
        <w:pStyle w:val="ListParagraph"/>
        <w:numPr>
          <w:ilvl w:val="0"/>
          <w:numId w:val="24"/>
        </w:numPr>
        <w:spacing w:before="60" w:after="120" w:line="276" w:lineRule="auto"/>
        <w:jc w:val="both"/>
        <w:rPr>
          <w:rFonts w:ascii="Times New Roman" w:hAnsi="Times New Roman"/>
          <w:b/>
          <w:bCs/>
          <w:sz w:val="28"/>
          <w:szCs w:val="28"/>
        </w:rPr>
      </w:pPr>
      <w:r w:rsidRPr="00B301E6">
        <w:rPr>
          <w:rFonts w:ascii="Times New Roman" w:hAnsi="Times New Roman"/>
          <w:b/>
          <w:bCs/>
          <w:sz w:val="28"/>
          <w:szCs w:val="28"/>
        </w:rPr>
        <w:t>Cơ sở pháp lý</w:t>
      </w:r>
      <w:r w:rsidR="00B34741">
        <w:rPr>
          <w:rFonts w:ascii="Times New Roman" w:hAnsi="Times New Roman"/>
          <w:b/>
          <w:bCs/>
          <w:sz w:val="28"/>
          <w:szCs w:val="28"/>
        </w:rPr>
        <w:t xml:space="preserve"> và sự cần thiết ban hành</w:t>
      </w:r>
    </w:p>
    <w:p w:rsidR="007C6965" w:rsidRPr="00B301E6" w:rsidRDefault="007C6965" w:rsidP="00831B68">
      <w:pPr>
        <w:spacing w:before="60" w:after="120" w:line="276" w:lineRule="auto"/>
        <w:ind w:firstLine="540"/>
        <w:jc w:val="both"/>
        <w:rPr>
          <w:bCs/>
          <w:sz w:val="28"/>
          <w:szCs w:val="28"/>
        </w:rPr>
      </w:pPr>
      <w:r w:rsidRPr="00B301E6">
        <w:rPr>
          <w:bCs/>
          <w:sz w:val="28"/>
          <w:szCs w:val="28"/>
        </w:rPr>
        <w:t xml:space="preserve">Căn cứ Điều </w:t>
      </w:r>
      <w:r w:rsidRPr="00B301E6">
        <w:rPr>
          <w:sz w:val="28"/>
          <w:szCs w:val="28"/>
        </w:rPr>
        <w:t>17 Luật Thuế sử dụng đất nông nghiệp năm 1993 quy định:</w:t>
      </w:r>
      <w:r w:rsidRPr="00B301E6">
        <w:rPr>
          <w:i/>
          <w:color w:val="000000"/>
          <w:sz w:val="28"/>
          <w:szCs w:val="28"/>
        </w:rPr>
        <w:t xml:space="preserve">“Thuế sử dụng </w:t>
      </w:r>
      <w:r w:rsidRPr="00B301E6">
        <w:rPr>
          <w:i/>
          <w:color w:val="000000" w:themeColor="text1"/>
          <w:spacing w:val="-2"/>
          <w:sz w:val="28"/>
          <w:szCs w:val="28"/>
        </w:rPr>
        <w:t>đất</w:t>
      </w:r>
      <w:r w:rsidRPr="00B301E6">
        <w:rPr>
          <w:i/>
          <w:color w:val="000000"/>
          <w:sz w:val="28"/>
          <w:szCs w:val="28"/>
        </w:rPr>
        <w:t xml:space="preserve"> </w:t>
      </w:r>
      <w:r w:rsidRPr="00B301E6">
        <w:rPr>
          <w:i/>
          <w:color w:val="000000" w:themeColor="text1"/>
          <w:spacing w:val="-2"/>
          <w:sz w:val="28"/>
          <w:szCs w:val="28"/>
        </w:rPr>
        <w:t>nông</w:t>
      </w:r>
      <w:r w:rsidRPr="00B301E6">
        <w:rPr>
          <w:i/>
          <w:color w:val="000000"/>
          <w:sz w:val="28"/>
          <w:szCs w:val="28"/>
        </w:rPr>
        <w:t xml:space="preserve"> nghiệp tính bằng thóc, thu bằng tiền. Giá thóc thu thuế do Ủy ban nhân dân tỉnh, thành phố trực thuộc Trung ương quyết định </w:t>
      </w:r>
      <w:r w:rsidRPr="00B301E6">
        <w:rPr>
          <w:b/>
          <w:i/>
          <w:color w:val="000000"/>
          <w:sz w:val="28"/>
          <w:szCs w:val="28"/>
        </w:rPr>
        <w:t>được thấp hơn không quá 10% so với giá thị trường</w:t>
      </w:r>
      <w:r w:rsidRPr="00B301E6">
        <w:rPr>
          <w:i/>
          <w:color w:val="000000"/>
          <w:sz w:val="28"/>
          <w:szCs w:val="28"/>
        </w:rPr>
        <w:t xml:space="preserve"> ở địa phương trong vụ thu thuế.”</w:t>
      </w:r>
    </w:p>
    <w:p w:rsidR="00D66611" w:rsidRPr="00B301E6" w:rsidRDefault="00D66611" w:rsidP="00831B68">
      <w:pPr>
        <w:spacing w:before="60" w:after="120" w:line="276" w:lineRule="auto"/>
        <w:ind w:firstLine="540"/>
        <w:jc w:val="both"/>
        <w:rPr>
          <w:bCs/>
          <w:sz w:val="28"/>
          <w:szCs w:val="28"/>
        </w:rPr>
      </w:pPr>
      <w:r w:rsidRPr="00B301E6">
        <w:rPr>
          <w:bCs/>
          <w:sz w:val="28"/>
          <w:szCs w:val="28"/>
        </w:rPr>
        <w:t xml:space="preserve">Căn cứ </w:t>
      </w:r>
      <w:r w:rsidR="00723C55" w:rsidRPr="00B301E6">
        <w:rPr>
          <w:bCs/>
          <w:sz w:val="28"/>
          <w:szCs w:val="28"/>
        </w:rPr>
        <w:t xml:space="preserve">Điều 1, Điều 3 </w:t>
      </w:r>
      <w:r w:rsidRPr="00B301E6">
        <w:rPr>
          <w:bCs/>
          <w:sz w:val="28"/>
          <w:szCs w:val="28"/>
        </w:rPr>
        <w:t xml:space="preserve">Quyết định số </w:t>
      </w:r>
      <w:r w:rsidR="00723C55" w:rsidRPr="00B301E6">
        <w:rPr>
          <w:bCs/>
          <w:sz w:val="28"/>
          <w:szCs w:val="28"/>
        </w:rPr>
        <w:t>08</w:t>
      </w:r>
      <w:r w:rsidRPr="00B301E6">
        <w:rPr>
          <w:bCs/>
          <w:sz w:val="28"/>
          <w:szCs w:val="28"/>
        </w:rPr>
        <w:t>/202</w:t>
      </w:r>
      <w:r w:rsidR="00723C55" w:rsidRPr="00B301E6">
        <w:rPr>
          <w:bCs/>
          <w:sz w:val="28"/>
          <w:szCs w:val="28"/>
        </w:rPr>
        <w:t>3</w:t>
      </w:r>
      <w:r w:rsidRPr="00B301E6">
        <w:rPr>
          <w:bCs/>
          <w:sz w:val="28"/>
          <w:szCs w:val="28"/>
        </w:rPr>
        <w:t xml:space="preserve">/QĐ-UBND ngày </w:t>
      </w:r>
      <w:r w:rsidR="00723C55" w:rsidRPr="00B301E6">
        <w:rPr>
          <w:bCs/>
          <w:sz w:val="28"/>
          <w:szCs w:val="28"/>
        </w:rPr>
        <w:t>10</w:t>
      </w:r>
      <w:r w:rsidRPr="00B301E6">
        <w:rPr>
          <w:bCs/>
          <w:sz w:val="28"/>
          <w:szCs w:val="28"/>
        </w:rPr>
        <w:t xml:space="preserve"> tháng </w:t>
      </w:r>
      <w:r w:rsidR="00723C55" w:rsidRPr="00B301E6">
        <w:rPr>
          <w:bCs/>
          <w:sz w:val="28"/>
          <w:szCs w:val="28"/>
        </w:rPr>
        <w:t>0</w:t>
      </w:r>
      <w:r w:rsidRPr="00B301E6">
        <w:rPr>
          <w:bCs/>
          <w:sz w:val="28"/>
          <w:szCs w:val="28"/>
        </w:rPr>
        <w:t>2 năm 202</w:t>
      </w:r>
      <w:r w:rsidR="00723C55" w:rsidRPr="00B301E6">
        <w:rPr>
          <w:bCs/>
          <w:sz w:val="28"/>
          <w:szCs w:val="28"/>
        </w:rPr>
        <w:t>3</w:t>
      </w:r>
      <w:r w:rsidRPr="00B301E6">
        <w:rPr>
          <w:bCs/>
          <w:sz w:val="28"/>
          <w:szCs w:val="28"/>
        </w:rPr>
        <w:t xml:space="preserve"> của Ủy ban nhân dân Thành phố về ban hành giá thóc thu thuế sử dụng đất nông nghiệp trên địa bàn Thành phố Hồ Chí Minh</w:t>
      </w:r>
      <w:r w:rsidR="00723C55" w:rsidRPr="00B301E6">
        <w:rPr>
          <w:bCs/>
          <w:sz w:val="28"/>
          <w:szCs w:val="28"/>
        </w:rPr>
        <w:t>:</w:t>
      </w:r>
    </w:p>
    <w:p w:rsidR="00723C55" w:rsidRPr="00B301E6" w:rsidRDefault="00723C55" w:rsidP="00831B68">
      <w:pPr>
        <w:spacing w:before="60" w:after="120" w:line="276" w:lineRule="auto"/>
        <w:ind w:firstLine="540"/>
        <w:jc w:val="both"/>
        <w:rPr>
          <w:bCs/>
          <w:i/>
          <w:sz w:val="28"/>
          <w:szCs w:val="28"/>
        </w:rPr>
      </w:pPr>
      <w:r w:rsidRPr="00B301E6">
        <w:rPr>
          <w:bCs/>
          <w:i/>
          <w:sz w:val="28"/>
          <w:szCs w:val="28"/>
        </w:rPr>
        <w:t>“Điều 1. Quy định giá thóc thu thuế sử dụng đất nông nghiệp và đối tượng áp dụng trên địa bàn Thành phố Hồ Chí Minh</w:t>
      </w:r>
    </w:p>
    <w:p w:rsidR="00723C55" w:rsidRPr="00B301E6" w:rsidRDefault="00723C55" w:rsidP="00831B68">
      <w:pPr>
        <w:pStyle w:val="ListParagraph"/>
        <w:numPr>
          <w:ilvl w:val="0"/>
          <w:numId w:val="25"/>
        </w:numPr>
        <w:spacing w:before="60" w:after="120" w:line="276" w:lineRule="auto"/>
        <w:jc w:val="both"/>
        <w:rPr>
          <w:rFonts w:ascii="Times New Roman" w:hAnsi="Times New Roman"/>
          <w:bCs/>
          <w:i/>
          <w:sz w:val="28"/>
          <w:szCs w:val="28"/>
        </w:rPr>
      </w:pPr>
      <w:r w:rsidRPr="00B301E6">
        <w:rPr>
          <w:rFonts w:ascii="Times New Roman" w:hAnsi="Times New Roman"/>
          <w:bCs/>
          <w:i/>
          <w:sz w:val="28"/>
          <w:szCs w:val="28"/>
        </w:rPr>
        <w:t xml:space="preserve">Giá thóc: </w:t>
      </w:r>
      <w:r w:rsidRPr="00B301E6">
        <w:rPr>
          <w:rFonts w:ascii="Times New Roman" w:hAnsi="Times New Roman"/>
          <w:b/>
          <w:bCs/>
          <w:i/>
          <w:sz w:val="28"/>
          <w:szCs w:val="28"/>
        </w:rPr>
        <w:t>7.100 đồng/kg</w:t>
      </w:r>
      <w:r w:rsidRPr="00B301E6">
        <w:rPr>
          <w:rFonts w:ascii="Times New Roman" w:hAnsi="Times New Roman"/>
          <w:bCs/>
          <w:i/>
          <w:sz w:val="28"/>
          <w:szCs w:val="28"/>
        </w:rPr>
        <w:t xml:space="preserve"> (Bảy ngàn một trăm đồng/kg).</w:t>
      </w:r>
    </w:p>
    <w:p w:rsidR="00723C55" w:rsidRPr="00B301E6" w:rsidRDefault="00723C55" w:rsidP="00831B68">
      <w:pPr>
        <w:spacing w:before="60" w:after="120" w:line="276" w:lineRule="auto"/>
        <w:ind w:left="540"/>
        <w:jc w:val="both"/>
        <w:rPr>
          <w:bCs/>
          <w:i/>
          <w:sz w:val="28"/>
          <w:szCs w:val="28"/>
        </w:rPr>
      </w:pPr>
      <w:r w:rsidRPr="00B301E6">
        <w:rPr>
          <w:bCs/>
          <w:i/>
          <w:sz w:val="28"/>
          <w:szCs w:val="28"/>
        </w:rPr>
        <w:t>Điều 3. Tổ chức thực hiện</w:t>
      </w:r>
    </w:p>
    <w:p w:rsidR="00723C55" w:rsidRPr="00B301E6" w:rsidRDefault="00723C55" w:rsidP="00831B68">
      <w:pPr>
        <w:spacing w:before="60" w:after="120" w:line="276" w:lineRule="auto"/>
        <w:ind w:firstLine="426"/>
        <w:jc w:val="both"/>
        <w:rPr>
          <w:bCs/>
          <w:i/>
          <w:sz w:val="28"/>
          <w:szCs w:val="28"/>
        </w:rPr>
      </w:pPr>
      <w:r w:rsidRPr="00B301E6">
        <w:rPr>
          <w:bCs/>
          <w:i/>
          <w:sz w:val="28"/>
          <w:szCs w:val="28"/>
        </w:rPr>
        <w:lastRenderedPageBreak/>
        <w:t xml:space="preserve"> 3. Khi giá thóc trên thị trường có sự thay đổi làm cho giá thóc thu thuế sử dụng đất nông nghiệp do Ủy ban nhân dân Thành phố ban hành không phù hợp với quy định tại Điều 17 Luật Thuế sử dụng đất nông nghiệp năm 1993, Sở Tài chính chủ trì, phối hợp với Cục Thuế Thành phố và các cơ quan có liên quan tam mưu Ủy ban nhân dân Thành phố ban hành Quyết định về việc ban hành giá thóc thu thuế sử dụng đất nông nghiệp trên địa bàn Thành phố.”</w:t>
      </w:r>
    </w:p>
    <w:p w:rsidR="00F24A3E" w:rsidRPr="00F76945" w:rsidRDefault="00F24A3E" w:rsidP="00831B68">
      <w:pPr>
        <w:spacing w:before="60" w:after="120" w:line="276" w:lineRule="auto"/>
        <w:ind w:firstLine="540"/>
        <w:jc w:val="both"/>
        <w:rPr>
          <w:bCs/>
          <w:sz w:val="28"/>
          <w:szCs w:val="28"/>
        </w:rPr>
      </w:pPr>
      <w:r w:rsidRPr="00F76945">
        <w:rPr>
          <w:bCs/>
          <w:sz w:val="28"/>
          <w:szCs w:val="28"/>
        </w:rPr>
        <w:t>Ngày 20 tháng 9 năm 2023, Sở Tài chính đã có Công văn số 6448/STC-QLG đề nghị Ủy ban nhân dân huyện Hóc Môn, Củ Chi và Bình Chánh hỗ trợ cung cấp giá bán thóc (lúa) trên địa bàn gửi về Sở Tài chính tổng hợp.</w:t>
      </w:r>
    </w:p>
    <w:p w:rsidR="00F24A3E" w:rsidRPr="00B301E6" w:rsidRDefault="00F24A3E" w:rsidP="00831B68">
      <w:pPr>
        <w:spacing w:before="60" w:after="120" w:line="276" w:lineRule="auto"/>
        <w:ind w:firstLine="540"/>
        <w:jc w:val="both"/>
        <w:rPr>
          <w:bCs/>
          <w:sz w:val="28"/>
          <w:szCs w:val="28"/>
        </w:rPr>
      </w:pPr>
      <w:r w:rsidRPr="00F76945">
        <w:rPr>
          <w:bCs/>
          <w:sz w:val="28"/>
          <w:szCs w:val="28"/>
        </w:rPr>
        <w:t>Đến nay, Sở Tài chính đã nhận được Công văn số 4091/UBND ngày 29 tháng 9 năm 2023 của Ủy ban nhân dân huyện Hóc Môn, Công văn số 4264/UBND ngày 28 tháng 9 năm 2023 của Ủy ban nhân dân huyện Bình Chánh và Công văn số 2433/TCKH ngày 02 tháng 10 năm 2023 của Ủy ban nhân dân huyện Củ Chi.</w:t>
      </w:r>
    </w:p>
    <w:p w:rsidR="00F24A3E" w:rsidRPr="00B301E6" w:rsidRDefault="00F24A3E" w:rsidP="00831B68">
      <w:pPr>
        <w:spacing w:before="60" w:after="120" w:line="276" w:lineRule="auto"/>
        <w:ind w:firstLine="540"/>
        <w:jc w:val="both"/>
        <w:rPr>
          <w:bCs/>
          <w:i/>
          <w:sz w:val="28"/>
          <w:szCs w:val="28"/>
        </w:rPr>
      </w:pPr>
      <w:r w:rsidRPr="00B301E6">
        <w:rPr>
          <w:bCs/>
          <w:sz w:val="28"/>
          <w:szCs w:val="28"/>
        </w:rPr>
        <w:t xml:space="preserve">Trên cơ sở dữ liệu giá do Ủy ban nhân dân huyện Hóc Môn, Ủy ban nhân dân huyện Bình Chánh và Ủy ban nhân dân huyện Củ Chi </w:t>
      </w:r>
      <w:r w:rsidR="00BA3BE4" w:rsidRPr="00B301E6">
        <w:rPr>
          <w:bCs/>
          <w:sz w:val="28"/>
          <w:szCs w:val="28"/>
        </w:rPr>
        <w:t xml:space="preserve">cung cấp </w:t>
      </w:r>
      <w:r w:rsidRPr="00B301E6">
        <w:rPr>
          <w:bCs/>
          <w:sz w:val="28"/>
          <w:szCs w:val="28"/>
        </w:rPr>
        <w:t>thì</w:t>
      </w:r>
      <w:r w:rsidR="00D66611" w:rsidRPr="00B301E6">
        <w:rPr>
          <w:bCs/>
          <w:sz w:val="28"/>
          <w:szCs w:val="28"/>
        </w:rPr>
        <w:t xml:space="preserve"> giá thóc bình quân thị trường năm 202</w:t>
      </w:r>
      <w:r w:rsidR="00723C55" w:rsidRPr="00B301E6">
        <w:rPr>
          <w:bCs/>
          <w:sz w:val="28"/>
          <w:szCs w:val="28"/>
        </w:rPr>
        <w:t>3 là</w:t>
      </w:r>
      <w:r w:rsidRPr="00B301E6">
        <w:rPr>
          <w:bCs/>
          <w:sz w:val="28"/>
          <w:szCs w:val="28"/>
        </w:rPr>
        <w:t xml:space="preserve"> </w:t>
      </w:r>
      <w:r w:rsidRPr="00B301E6">
        <w:rPr>
          <w:b/>
          <w:bCs/>
          <w:sz w:val="28"/>
          <w:szCs w:val="28"/>
        </w:rPr>
        <w:t>8.405 đồng/kg</w:t>
      </w:r>
      <w:r w:rsidRPr="00B301E6">
        <w:rPr>
          <w:bCs/>
          <w:sz w:val="28"/>
          <w:szCs w:val="28"/>
        </w:rPr>
        <w:t xml:space="preserve"> </w:t>
      </w:r>
      <w:r w:rsidR="007C6965" w:rsidRPr="00B301E6">
        <w:rPr>
          <w:bCs/>
          <w:i/>
          <w:sz w:val="28"/>
          <w:szCs w:val="28"/>
        </w:rPr>
        <w:t xml:space="preserve">(tăng 6% so với </w:t>
      </w:r>
      <w:r w:rsidR="00723C55" w:rsidRPr="00B301E6">
        <w:rPr>
          <w:bCs/>
          <w:i/>
          <w:sz w:val="28"/>
          <w:szCs w:val="28"/>
        </w:rPr>
        <w:t>năm 202</w:t>
      </w:r>
      <w:r w:rsidRPr="00B301E6">
        <w:rPr>
          <w:bCs/>
          <w:i/>
          <w:sz w:val="28"/>
          <w:szCs w:val="28"/>
        </w:rPr>
        <w:t>2</w:t>
      </w:r>
      <w:r w:rsidR="00723C55" w:rsidRPr="00B301E6">
        <w:rPr>
          <w:bCs/>
          <w:i/>
          <w:sz w:val="28"/>
          <w:szCs w:val="28"/>
        </w:rPr>
        <w:t xml:space="preserve">: </w:t>
      </w:r>
      <w:r w:rsidR="00D66611" w:rsidRPr="00B301E6">
        <w:rPr>
          <w:bCs/>
          <w:i/>
          <w:sz w:val="28"/>
          <w:szCs w:val="28"/>
        </w:rPr>
        <w:t>7.893,75đ/kg</w:t>
      </w:r>
      <w:r w:rsidR="007C6965" w:rsidRPr="00B301E6">
        <w:rPr>
          <w:bCs/>
          <w:i/>
          <w:sz w:val="28"/>
          <w:szCs w:val="28"/>
        </w:rPr>
        <w:t xml:space="preserve">). </w:t>
      </w:r>
    </w:p>
    <w:p w:rsidR="00B108D5" w:rsidRPr="00B301E6" w:rsidRDefault="00B108D5" w:rsidP="00831B68">
      <w:pPr>
        <w:spacing w:before="60" w:after="120" w:line="276" w:lineRule="auto"/>
        <w:ind w:firstLine="540"/>
        <w:jc w:val="both"/>
        <w:rPr>
          <w:bCs/>
          <w:sz w:val="28"/>
          <w:szCs w:val="28"/>
        </w:rPr>
      </w:pPr>
      <w:r w:rsidRPr="00B301E6">
        <w:rPr>
          <w:bCs/>
          <w:sz w:val="28"/>
          <w:szCs w:val="28"/>
        </w:rPr>
        <w:t>Như vậy</w:t>
      </w:r>
      <w:r w:rsidR="00450B0F" w:rsidRPr="00B301E6">
        <w:rPr>
          <w:bCs/>
          <w:sz w:val="28"/>
          <w:szCs w:val="28"/>
        </w:rPr>
        <w:t xml:space="preserve">, giá thóc thu thuế sử dụng đất nông nghiệp trên địa bàn Thành phố được ban hành tại Quyết định số 08/2023/QĐ-UBND ngày 10 tháng 02 năm 2023 là </w:t>
      </w:r>
      <w:r w:rsidR="00450B0F" w:rsidRPr="00B301E6">
        <w:rPr>
          <w:b/>
          <w:bCs/>
          <w:sz w:val="28"/>
          <w:szCs w:val="28"/>
        </w:rPr>
        <w:t>7.100 đồng/kg</w:t>
      </w:r>
      <w:r w:rsidRPr="00B301E6">
        <w:rPr>
          <w:b/>
          <w:bCs/>
          <w:sz w:val="28"/>
          <w:szCs w:val="28"/>
        </w:rPr>
        <w:t xml:space="preserve"> </w:t>
      </w:r>
      <w:r w:rsidRPr="00B301E6">
        <w:rPr>
          <w:bCs/>
          <w:sz w:val="28"/>
          <w:szCs w:val="28"/>
        </w:rPr>
        <w:t>đang</w:t>
      </w:r>
      <w:r w:rsidR="00450B0F" w:rsidRPr="00B301E6">
        <w:rPr>
          <w:bCs/>
          <w:sz w:val="28"/>
          <w:szCs w:val="28"/>
        </w:rPr>
        <w:t xml:space="preserve"> thấp hơn </w:t>
      </w:r>
      <w:r w:rsidR="00450B0F" w:rsidRPr="00B301E6">
        <w:rPr>
          <w:b/>
          <w:bCs/>
          <w:i/>
          <w:sz w:val="28"/>
          <w:szCs w:val="28"/>
        </w:rPr>
        <w:t>15,53%</w:t>
      </w:r>
      <w:r w:rsidR="00450B0F" w:rsidRPr="00B301E6">
        <w:rPr>
          <w:bCs/>
          <w:sz w:val="28"/>
          <w:szCs w:val="28"/>
        </w:rPr>
        <w:t xml:space="preserve"> so với giá bán thóc bình quân trên thị trường</w:t>
      </w:r>
      <w:r w:rsidRPr="00B301E6">
        <w:rPr>
          <w:bCs/>
          <w:sz w:val="28"/>
          <w:szCs w:val="28"/>
        </w:rPr>
        <w:t>.</w:t>
      </w:r>
    </w:p>
    <w:p w:rsidR="00133FD2" w:rsidRPr="00B301E6" w:rsidRDefault="00B108D5" w:rsidP="00831B68">
      <w:pPr>
        <w:spacing w:before="60" w:after="120" w:line="276" w:lineRule="auto"/>
        <w:ind w:firstLine="540"/>
        <w:jc w:val="both"/>
        <w:rPr>
          <w:bCs/>
          <w:sz w:val="28"/>
          <w:szCs w:val="28"/>
        </w:rPr>
      </w:pPr>
      <w:r w:rsidRPr="00B301E6">
        <w:rPr>
          <w:bCs/>
          <w:sz w:val="28"/>
          <w:szCs w:val="28"/>
        </w:rPr>
        <w:t xml:space="preserve">Căn </w:t>
      </w:r>
      <w:r w:rsidR="00450B0F" w:rsidRPr="00B301E6">
        <w:rPr>
          <w:bCs/>
          <w:sz w:val="28"/>
          <w:szCs w:val="28"/>
        </w:rPr>
        <w:t xml:space="preserve">cứ tại Điều 17 </w:t>
      </w:r>
      <w:r w:rsidR="00450B0F" w:rsidRPr="00B301E6">
        <w:rPr>
          <w:sz w:val="28"/>
          <w:szCs w:val="28"/>
        </w:rPr>
        <w:t xml:space="preserve">Luật Thuế sử dụng đất nông nghiệp năm 1993 thì giá thóc </w:t>
      </w:r>
      <w:r w:rsidR="0008236B">
        <w:rPr>
          <w:sz w:val="28"/>
          <w:szCs w:val="28"/>
        </w:rPr>
        <w:t xml:space="preserve">thu </w:t>
      </w:r>
      <w:bookmarkStart w:id="0" w:name="_GoBack"/>
      <w:bookmarkEnd w:id="0"/>
      <w:r w:rsidR="00450B0F" w:rsidRPr="00B301E6">
        <w:rPr>
          <w:sz w:val="28"/>
          <w:szCs w:val="28"/>
        </w:rPr>
        <w:t xml:space="preserve">thuế sử dụng đất nông nghiệp </w:t>
      </w:r>
      <w:r w:rsidRPr="00B301E6">
        <w:rPr>
          <w:bCs/>
          <w:sz w:val="28"/>
          <w:szCs w:val="28"/>
        </w:rPr>
        <w:t>được ban hành tại Quyết định số 08/2023/QĐ-UBND không đáp ứng quy định “</w:t>
      </w:r>
      <w:r w:rsidRPr="00B301E6">
        <w:rPr>
          <w:b/>
          <w:i/>
          <w:color w:val="000000"/>
          <w:sz w:val="28"/>
          <w:szCs w:val="28"/>
        </w:rPr>
        <w:t>thấp hơn không quá 10% so với giá thị trường”</w:t>
      </w:r>
      <w:r w:rsidRPr="00B301E6">
        <w:rPr>
          <w:bCs/>
          <w:sz w:val="28"/>
          <w:szCs w:val="28"/>
        </w:rPr>
        <w:t xml:space="preserve">. </w:t>
      </w:r>
      <w:r w:rsidR="00BA3BE4" w:rsidRPr="00B301E6">
        <w:rPr>
          <w:sz w:val="28"/>
          <w:szCs w:val="28"/>
        </w:rPr>
        <w:t xml:space="preserve">Do đó, </w:t>
      </w:r>
      <w:r w:rsidR="00133FD2" w:rsidRPr="00B301E6">
        <w:rPr>
          <w:bCs/>
          <w:sz w:val="28"/>
          <w:szCs w:val="28"/>
        </w:rPr>
        <w:t xml:space="preserve">cần thiết phải xây dựng Quyết định ban hành giá thóc thu thuế sử dụng đất nông nghiệp trên địa bàn Thành phố Hồ Chí Minh thay thế Quyết định số </w:t>
      </w:r>
      <w:r w:rsidR="004757AA" w:rsidRPr="00B301E6">
        <w:rPr>
          <w:bCs/>
          <w:sz w:val="28"/>
          <w:szCs w:val="28"/>
        </w:rPr>
        <w:t>08/2023/QĐ-UBND ngày 10 tháng 02 năm 2023</w:t>
      </w:r>
      <w:r w:rsidR="00133FD2" w:rsidRPr="00B301E6">
        <w:rPr>
          <w:bCs/>
          <w:sz w:val="28"/>
          <w:szCs w:val="28"/>
        </w:rPr>
        <w:t xml:space="preserve"> của Ủy ban nhân dân Thành phố về ban hành giá thóc thu thuế sử dụng đất nông nghiệp trên địa bàn Thành phố Hồ Chí Minh.</w:t>
      </w:r>
      <w:r w:rsidR="007F2000">
        <w:rPr>
          <w:bCs/>
          <w:sz w:val="28"/>
          <w:szCs w:val="28"/>
        </w:rPr>
        <w:t xml:space="preserve"> </w:t>
      </w:r>
    </w:p>
    <w:p w:rsidR="005A7A02" w:rsidRPr="00B301E6" w:rsidRDefault="003B0321" w:rsidP="00831B68">
      <w:pPr>
        <w:pStyle w:val="ListParagraph"/>
        <w:numPr>
          <w:ilvl w:val="0"/>
          <w:numId w:val="24"/>
        </w:numPr>
        <w:spacing w:before="60" w:after="120" w:line="276" w:lineRule="auto"/>
        <w:jc w:val="both"/>
        <w:rPr>
          <w:rFonts w:ascii="Times New Roman" w:hAnsi="Times New Roman"/>
          <w:b/>
          <w:bCs/>
          <w:sz w:val="28"/>
          <w:szCs w:val="28"/>
        </w:rPr>
      </w:pPr>
      <w:r w:rsidRPr="00B301E6">
        <w:rPr>
          <w:rFonts w:ascii="Times New Roman" w:hAnsi="Times New Roman"/>
          <w:b/>
          <w:bCs/>
          <w:sz w:val="28"/>
          <w:szCs w:val="28"/>
        </w:rPr>
        <w:t>Về</w:t>
      </w:r>
      <w:r w:rsidR="00723C55" w:rsidRPr="00B301E6">
        <w:rPr>
          <w:rFonts w:ascii="Times New Roman" w:hAnsi="Times New Roman"/>
          <w:b/>
          <w:bCs/>
          <w:sz w:val="28"/>
          <w:szCs w:val="28"/>
        </w:rPr>
        <w:t xml:space="preserve"> thẩm quyền quy định mức giá</w:t>
      </w:r>
    </w:p>
    <w:p w:rsidR="00133FD2" w:rsidRPr="00B301E6" w:rsidRDefault="00133FD2" w:rsidP="00831B68">
      <w:pPr>
        <w:pStyle w:val="NormalWeb"/>
        <w:shd w:val="clear" w:color="auto" w:fill="FFFFFF"/>
        <w:spacing w:before="60" w:beforeAutospacing="0" w:after="120" w:afterAutospacing="0" w:line="276" w:lineRule="auto"/>
        <w:ind w:firstLine="567"/>
        <w:jc w:val="both"/>
        <w:rPr>
          <w:bCs/>
          <w:sz w:val="28"/>
          <w:szCs w:val="28"/>
          <w:shd w:val="clear" w:color="auto" w:fill="FFFFFF"/>
        </w:rPr>
      </w:pPr>
      <w:r w:rsidRPr="00B301E6">
        <w:rPr>
          <w:bCs/>
          <w:sz w:val="28"/>
          <w:szCs w:val="28"/>
          <w:shd w:val="clear" w:color="auto" w:fill="FFFFFF"/>
        </w:rPr>
        <w:t xml:space="preserve">- Khoản 2 Điều 28 Luật Ban hành văn bản quy phạm pháp luật năm 2015 (sửa đổi, bổ sung năm 2020) quy định: </w:t>
      </w:r>
    </w:p>
    <w:p w:rsidR="00133FD2" w:rsidRPr="00B301E6" w:rsidRDefault="00133FD2" w:rsidP="00831B68">
      <w:pPr>
        <w:pStyle w:val="NormalWeb"/>
        <w:shd w:val="clear" w:color="auto" w:fill="FFFFFF"/>
        <w:spacing w:before="60" w:beforeAutospacing="0" w:after="120" w:afterAutospacing="0" w:line="276" w:lineRule="auto"/>
        <w:ind w:firstLine="567"/>
        <w:jc w:val="both"/>
        <w:rPr>
          <w:i/>
          <w:iCs/>
          <w:sz w:val="28"/>
          <w:szCs w:val="28"/>
          <w:shd w:val="clear" w:color="auto" w:fill="FFFFFF"/>
        </w:rPr>
      </w:pPr>
      <w:bookmarkStart w:id="1" w:name="dieu_28"/>
      <w:r w:rsidRPr="00B301E6">
        <w:rPr>
          <w:i/>
          <w:iCs/>
          <w:sz w:val="28"/>
          <w:szCs w:val="28"/>
          <w:shd w:val="clear" w:color="auto" w:fill="FFFFFF"/>
        </w:rPr>
        <w:t>“</w:t>
      </w:r>
      <w:r w:rsidRPr="00B301E6">
        <w:rPr>
          <w:b/>
          <w:i/>
          <w:iCs/>
          <w:sz w:val="28"/>
          <w:szCs w:val="28"/>
          <w:shd w:val="clear" w:color="auto" w:fill="FFFFFF"/>
        </w:rPr>
        <w:t>Điều 28. Quyết định của Ủy ban nhân dân cấp tỉnh</w:t>
      </w:r>
      <w:bookmarkEnd w:id="1"/>
    </w:p>
    <w:p w:rsidR="00133FD2" w:rsidRPr="00B301E6" w:rsidRDefault="00133FD2" w:rsidP="00831B68">
      <w:pPr>
        <w:pStyle w:val="NormalWeb"/>
        <w:shd w:val="clear" w:color="auto" w:fill="FFFFFF"/>
        <w:spacing w:before="60" w:beforeAutospacing="0" w:after="120" w:afterAutospacing="0" w:line="276" w:lineRule="auto"/>
        <w:ind w:firstLine="567"/>
        <w:jc w:val="both"/>
        <w:rPr>
          <w:i/>
          <w:iCs/>
          <w:sz w:val="28"/>
          <w:szCs w:val="28"/>
        </w:rPr>
      </w:pPr>
      <w:r w:rsidRPr="00B301E6">
        <w:rPr>
          <w:i/>
          <w:iCs/>
          <w:sz w:val="28"/>
          <w:szCs w:val="28"/>
          <w:shd w:val="clear" w:color="auto" w:fill="FFFFFF"/>
        </w:rPr>
        <w:t>Ủy ban nhân dân cấp tỉnh ban hành quyết định để quy định:</w:t>
      </w:r>
    </w:p>
    <w:p w:rsidR="00133FD2" w:rsidRPr="00B301E6" w:rsidRDefault="00133FD2" w:rsidP="00831B68">
      <w:pPr>
        <w:pStyle w:val="NormalWeb"/>
        <w:shd w:val="clear" w:color="auto" w:fill="FFFFFF"/>
        <w:tabs>
          <w:tab w:val="left" w:pos="567"/>
        </w:tabs>
        <w:spacing w:before="60" w:beforeAutospacing="0" w:after="120" w:afterAutospacing="0" w:line="276" w:lineRule="auto"/>
        <w:ind w:firstLine="567"/>
        <w:jc w:val="both"/>
        <w:rPr>
          <w:i/>
          <w:iCs/>
          <w:sz w:val="28"/>
          <w:szCs w:val="28"/>
        </w:rPr>
      </w:pPr>
      <w:r w:rsidRPr="00B301E6">
        <w:rPr>
          <w:i/>
          <w:iCs/>
          <w:sz w:val="28"/>
          <w:szCs w:val="28"/>
          <w:shd w:val="clear" w:color="auto" w:fill="FFFFFF"/>
        </w:rPr>
        <w:lastRenderedPageBreak/>
        <w:t xml:space="preserve">1. </w:t>
      </w:r>
      <w:r w:rsidRPr="00B301E6">
        <w:rPr>
          <w:i/>
          <w:iCs/>
          <w:sz w:val="28"/>
          <w:szCs w:val="28"/>
          <w:u w:val="single"/>
          <w:shd w:val="clear" w:color="auto" w:fill="FFFFFF"/>
        </w:rPr>
        <w:t>Chi tiết điều, khoản, điểm được giao trong văn bản quy phạm pháp luật của cơ quan nhà nước cấp trên</w:t>
      </w:r>
      <w:r w:rsidRPr="00B301E6">
        <w:rPr>
          <w:i/>
          <w:iCs/>
          <w:sz w:val="28"/>
          <w:szCs w:val="28"/>
          <w:shd w:val="clear" w:color="auto" w:fill="FFFFFF"/>
        </w:rPr>
        <w:t>.</w:t>
      </w:r>
    </w:p>
    <w:p w:rsidR="00133FD2" w:rsidRPr="00B301E6" w:rsidRDefault="00133FD2" w:rsidP="00831B68">
      <w:pPr>
        <w:pStyle w:val="NormalWeb"/>
        <w:shd w:val="clear" w:color="auto" w:fill="FFFFFF"/>
        <w:spacing w:before="60" w:beforeAutospacing="0" w:after="120" w:afterAutospacing="0" w:line="276" w:lineRule="auto"/>
        <w:ind w:firstLine="567"/>
        <w:jc w:val="both"/>
        <w:rPr>
          <w:i/>
          <w:iCs/>
          <w:sz w:val="28"/>
          <w:szCs w:val="28"/>
        </w:rPr>
      </w:pPr>
      <w:r w:rsidRPr="00B301E6">
        <w:rPr>
          <w:i/>
          <w:iCs/>
          <w:sz w:val="28"/>
          <w:szCs w:val="28"/>
          <w:shd w:val="clear" w:color="auto" w:fill="FFFFFF"/>
        </w:rPr>
        <w:t>2. Biện pháp thi hành Hiến pháp, luật, văn bản của cơ quan nhà nước cấp trên, nghị quyết của Hội đồng nhân dân cùng cấp về phát triển kinh tế - xã hội, ngân sách, quốc phòng, an ninh ở địa phương.</w:t>
      </w:r>
    </w:p>
    <w:p w:rsidR="00133FD2" w:rsidRPr="00B301E6" w:rsidRDefault="00133FD2" w:rsidP="00831B68">
      <w:pPr>
        <w:pStyle w:val="NormalWeb"/>
        <w:shd w:val="clear" w:color="auto" w:fill="FFFFFF"/>
        <w:spacing w:before="60" w:beforeAutospacing="0" w:after="120" w:afterAutospacing="0" w:line="276" w:lineRule="auto"/>
        <w:ind w:firstLine="567"/>
        <w:jc w:val="both"/>
        <w:rPr>
          <w:i/>
          <w:iCs/>
          <w:sz w:val="28"/>
          <w:szCs w:val="28"/>
          <w:shd w:val="clear" w:color="auto" w:fill="FFFFFF"/>
        </w:rPr>
      </w:pPr>
      <w:r w:rsidRPr="00B301E6">
        <w:rPr>
          <w:i/>
          <w:iCs/>
          <w:sz w:val="28"/>
          <w:szCs w:val="28"/>
          <w:shd w:val="clear" w:color="auto" w:fill="FFFFFF"/>
        </w:rPr>
        <w:t>3. Biện pháp thực hiện chức năng quản lý nhà nước ở địa phương.”</w:t>
      </w:r>
    </w:p>
    <w:p w:rsidR="00133FD2" w:rsidRPr="00B301E6" w:rsidRDefault="00133FD2" w:rsidP="00831B68">
      <w:pPr>
        <w:pStyle w:val="NormalWeb"/>
        <w:shd w:val="clear" w:color="auto" w:fill="FFFFFF"/>
        <w:spacing w:before="60" w:beforeAutospacing="0" w:after="120" w:afterAutospacing="0" w:line="276" w:lineRule="auto"/>
        <w:ind w:firstLine="567"/>
        <w:jc w:val="both"/>
        <w:rPr>
          <w:bCs/>
          <w:sz w:val="28"/>
          <w:szCs w:val="28"/>
          <w:shd w:val="clear" w:color="auto" w:fill="FFFFFF"/>
        </w:rPr>
      </w:pPr>
      <w:r w:rsidRPr="00B301E6">
        <w:rPr>
          <w:bCs/>
          <w:sz w:val="28"/>
          <w:szCs w:val="28"/>
          <w:shd w:val="clear" w:color="auto" w:fill="FFFFFF"/>
        </w:rPr>
        <w:t>- Điều 17 Luật thuế sử dụng đất nông nghiệp năm 1993 quy định:</w:t>
      </w:r>
    </w:p>
    <w:p w:rsidR="00133FD2" w:rsidRPr="00B301E6" w:rsidRDefault="00133FD2" w:rsidP="00831B68">
      <w:pPr>
        <w:pStyle w:val="NormalWeb"/>
        <w:shd w:val="clear" w:color="auto" w:fill="FFFFFF"/>
        <w:tabs>
          <w:tab w:val="left" w:pos="567"/>
        </w:tabs>
        <w:spacing w:before="60" w:beforeAutospacing="0" w:after="120" w:afterAutospacing="0" w:line="276" w:lineRule="auto"/>
        <w:ind w:firstLine="567"/>
        <w:jc w:val="both"/>
        <w:rPr>
          <w:i/>
          <w:iCs/>
          <w:sz w:val="28"/>
          <w:szCs w:val="28"/>
        </w:rPr>
      </w:pPr>
      <w:bookmarkStart w:id="2" w:name="dieu_17"/>
      <w:r w:rsidRPr="001C5D24">
        <w:rPr>
          <w:bCs/>
          <w:i/>
          <w:iCs/>
          <w:sz w:val="28"/>
          <w:szCs w:val="28"/>
          <w:shd w:val="clear" w:color="auto" w:fill="FFFFFF"/>
        </w:rPr>
        <w:t>“</w:t>
      </w:r>
      <w:bookmarkEnd w:id="2"/>
      <w:r w:rsidRPr="00B301E6">
        <w:rPr>
          <w:i/>
          <w:iCs/>
          <w:sz w:val="28"/>
          <w:szCs w:val="28"/>
          <w:shd w:val="clear" w:color="auto" w:fill="FFFFFF"/>
        </w:rPr>
        <w:t xml:space="preserve">Thuế sử dụng đất nông nghiệp tính bằng thóc, thu bằng tiền. </w:t>
      </w:r>
      <w:r w:rsidRPr="00B301E6">
        <w:rPr>
          <w:i/>
          <w:iCs/>
          <w:sz w:val="28"/>
          <w:szCs w:val="28"/>
          <w:u w:val="single"/>
          <w:shd w:val="clear" w:color="auto" w:fill="FFFFFF"/>
        </w:rPr>
        <w:t>Giá thóc thu thuế do Uỷ ban nhân dân tỉnh, thành phố trực thuộc Trung ương quyết định</w:t>
      </w:r>
      <w:r w:rsidRPr="00B301E6">
        <w:rPr>
          <w:i/>
          <w:iCs/>
          <w:sz w:val="28"/>
          <w:szCs w:val="28"/>
          <w:shd w:val="clear" w:color="auto" w:fill="FFFFFF"/>
        </w:rPr>
        <w:t xml:space="preserve"> được thấp hơn không quá 10% so với giá thị trường ở địa phương trong vụ thu thuế.</w:t>
      </w:r>
    </w:p>
    <w:p w:rsidR="00133FD2" w:rsidRPr="00B301E6" w:rsidRDefault="00133FD2" w:rsidP="00831B68">
      <w:pPr>
        <w:pStyle w:val="NormalWeb"/>
        <w:shd w:val="clear" w:color="auto" w:fill="FFFFFF"/>
        <w:spacing w:before="60" w:beforeAutospacing="0" w:after="120" w:afterAutospacing="0" w:line="276" w:lineRule="auto"/>
        <w:ind w:firstLine="720"/>
        <w:jc w:val="both"/>
        <w:rPr>
          <w:i/>
          <w:iCs/>
          <w:sz w:val="28"/>
          <w:szCs w:val="28"/>
        </w:rPr>
      </w:pPr>
      <w:r w:rsidRPr="00B301E6">
        <w:rPr>
          <w:i/>
          <w:iCs/>
          <w:sz w:val="28"/>
          <w:szCs w:val="28"/>
          <w:shd w:val="clear" w:color="auto" w:fill="FFFFFF"/>
        </w:rPr>
        <w:t>Trong trường hợp đặc biệt, thuế có thể thu bằng thóc do Chủ tịch Uỷ ban nhân dân tỉnh, thành phố trực thuộc Trung ương quyết định.”</w:t>
      </w:r>
    </w:p>
    <w:p w:rsidR="00133FD2" w:rsidRPr="00B301E6" w:rsidRDefault="00133FD2" w:rsidP="00831B68">
      <w:pPr>
        <w:pStyle w:val="NormalWeb"/>
        <w:shd w:val="clear" w:color="auto" w:fill="FFFFFF"/>
        <w:spacing w:before="60" w:beforeAutospacing="0" w:after="120" w:afterAutospacing="0" w:line="276" w:lineRule="auto"/>
        <w:ind w:firstLine="720"/>
        <w:jc w:val="both"/>
        <w:rPr>
          <w:sz w:val="28"/>
          <w:szCs w:val="28"/>
          <w:shd w:val="clear" w:color="auto" w:fill="FFFFFF"/>
        </w:rPr>
      </w:pPr>
      <w:r w:rsidRPr="00B301E6">
        <w:rPr>
          <w:sz w:val="28"/>
          <w:szCs w:val="28"/>
          <w:shd w:val="clear" w:color="auto" w:fill="FFFFFF"/>
        </w:rPr>
        <w:t xml:space="preserve">- Điều 1, Điều </w:t>
      </w:r>
      <w:r w:rsidR="003B0321" w:rsidRPr="00B301E6">
        <w:rPr>
          <w:sz w:val="28"/>
          <w:szCs w:val="28"/>
          <w:shd w:val="clear" w:color="auto" w:fill="FFFFFF"/>
          <w:lang w:val="en-US"/>
        </w:rPr>
        <w:t>2</w:t>
      </w:r>
      <w:r w:rsidRPr="00B301E6">
        <w:rPr>
          <w:sz w:val="28"/>
          <w:szCs w:val="28"/>
          <w:shd w:val="clear" w:color="auto" w:fill="FFFFFF"/>
        </w:rPr>
        <w:t xml:space="preserve"> Thông tư </w:t>
      </w:r>
      <w:r w:rsidR="003B0321" w:rsidRPr="00B301E6">
        <w:rPr>
          <w:sz w:val="28"/>
          <w:szCs w:val="28"/>
          <w:shd w:val="clear" w:color="auto" w:fill="FFFFFF"/>
          <w:lang w:val="en-US"/>
        </w:rPr>
        <w:t>04</w:t>
      </w:r>
      <w:r w:rsidRPr="00B301E6">
        <w:rPr>
          <w:sz w:val="28"/>
          <w:szCs w:val="28"/>
          <w:shd w:val="clear" w:color="auto" w:fill="FFFFFF"/>
        </w:rPr>
        <w:t>/20</w:t>
      </w:r>
      <w:r w:rsidR="003B0321" w:rsidRPr="00B301E6">
        <w:rPr>
          <w:sz w:val="28"/>
          <w:szCs w:val="28"/>
          <w:shd w:val="clear" w:color="auto" w:fill="FFFFFF"/>
          <w:lang w:val="en-US"/>
        </w:rPr>
        <w:t>22</w:t>
      </w:r>
      <w:r w:rsidRPr="00B301E6">
        <w:rPr>
          <w:sz w:val="28"/>
          <w:szCs w:val="28"/>
          <w:shd w:val="clear" w:color="auto" w:fill="FFFFFF"/>
        </w:rPr>
        <w:t xml:space="preserve">/TT-BTC ngày </w:t>
      </w:r>
      <w:r w:rsidR="003B0321" w:rsidRPr="00B301E6">
        <w:rPr>
          <w:sz w:val="28"/>
          <w:szCs w:val="28"/>
          <w:shd w:val="clear" w:color="auto" w:fill="FFFFFF"/>
          <w:lang w:val="en-US"/>
        </w:rPr>
        <w:t>28</w:t>
      </w:r>
      <w:r w:rsidRPr="00B301E6">
        <w:rPr>
          <w:sz w:val="28"/>
          <w:szCs w:val="28"/>
          <w:shd w:val="clear" w:color="auto" w:fill="FFFFFF"/>
        </w:rPr>
        <w:t xml:space="preserve"> tháng </w:t>
      </w:r>
      <w:r w:rsidR="003B0321" w:rsidRPr="00B301E6">
        <w:rPr>
          <w:sz w:val="28"/>
          <w:szCs w:val="28"/>
          <w:shd w:val="clear" w:color="auto" w:fill="FFFFFF"/>
          <w:lang w:val="en-US"/>
        </w:rPr>
        <w:t>01</w:t>
      </w:r>
      <w:r w:rsidRPr="00B301E6">
        <w:rPr>
          <w:sz w:val="28"/>
          <w:szCs w:val="28"/>
          <w:shd w:val="clear" w:color="auto" w:fill="FFFFFF"/>
        </w:rPr>
        <w:t xml:space="preserve"> năm 20</w:t>
      </w:r>
      <w:r w:rsidR="003B0321" w:rsidRPr="00B301E6">
        <w:rPr>
          <w:sz w:val="28"/>
          <w:szCs w:val="28"/>
          <w:shd w:val="clear" w:color="auto" w:fill="FFFFFF"/>
          <w:lang w:val="en-US"/>
        </w:rPr>
        <w:t>22</w:t>
      </w:r>
      <w:r w:rsidRPr="00B301E6">
        <w:rPr>
          <w:sz w:val="28"/>
          <w:szCs w:val="28"/>
          <w:shd w:val="clear" w:color="auto" w:fill="FFFFFF"/>
        </w:rPr>
        <w:t xml:space="preserve"> của Bộ Tài chính quy định: </w:t>
      </w:r>
    </w:p>
    <w:p w:rsidR="00133FD2" w:rsidRPr="00B301E6" w:rsidRDefault="00133FD2" w:rsidP="00831B68">
      <w:pPr>
        <w:pStyle w:val="NormalWeb"/>
        <w:shd w:val="clear" w:color="auto" w:fill="FFFFFF"/>
        <w:spacing w:before="60" w:beforeAutospacing="0" w:after="120" w:afterAutospacing="0" w:line="276" w:lineRule="auto"/>
        <w:ind w:firstLine="720"/>
        <w:jc w:val="both"/>
        <w:rPr>
          <w:i/>
          <w:iCs/>
          <w:sz w:val="28"/>
          <w:szCs w:val="28"/>
        </w:rPr>
      </w:pPr>
      <w:r w:rsidRPr="00B301E6">
        <w:rPr>
          <w:b/>
          <w:bCs/>
          <w:i/>
          <w:iCs/>
          <w:sz w:val="28"/>
          <w:szCs w:val="28"/>
          <w:shd w:val="clear" w:color="auto" w:fill="FFFFFF"/>
        </w:rPr>
        <w:t>“</w:t>
      </w:r>
      <w:r w:rsidRPr="00B301E6">
        <w:rPr>
          <w:b/>
          <w:bCs/>
          <w:i/>
          <w:iCs/>
          <w:sz w:val="28"/>
          <w:szCs w:val="28"/>
          <w:shd w:val="clear" w:color="auto" w:fill="FFFFFF"/>
          <w:lang w:val="en-US"/>
        </w:rPr>
        <w:t>Điều 1. Vị trí và chức năng</w:t>
      </w:r>
    </w:p>
    <w:p w:rsidR="00133FD2" w:rsidRPr="00B301E6" w:rsidRDefault="00133FD2" w:rsidP="00831B68">
      <w:pPr>
        <w:pStyle w:val="NormalWeb"/>
        <w:shd w:val="clear" w:color="auto" w:fill="FFFFFF"/>
        <w:spacing w:before="60" w:beforeAutospacing="0" w:after="120" w:afterAutospacing="0" w:line="276" w:lineRule="auto"/>
        <w:ind w:firstLine="720"/>
        <w:jc w:val="both"/>
        <w:rPr>
          <w:i/>
          <w:iCs/>
          <w:sz w:val="28"/>
          <w:szCs w:val="28"/>
        </w:rPr>
      </w:pPr>
      <w:r w:rsidRPr="00B301E6">
        <w:rPr>
          <w:i/>
          <w:iCs/>
          <w:sz w:val="28"/>
          <w:szCs w:val="28"/>
          <w:shd w:val="clear" w:color="auto" w:fill="FFFFFF"/>
          <w:lang w:val="en-US"/>
        </w:rPr>
        <w:t xml:space="preserve">1. </w:t>
      </w:r>
      <w:r w:rsidR="003B0321" w:rsidRPr="00B301E6">
        <w:rPr>
          <w:i/>
          <w:color w:val="000000"/>
          <w:sz w:val="28"/>
          <w:szCs w:val="28"/>
          <w:shd w:val="clear" w:color="auto" w:fill="FFFFFF"/>
        </w:rPr>
        <w:t xml:space="preserve"> Sở Tài chính là cơ quan chuyên môn thuộc Ủy ban nhân dân cấp tỉnh, thực hiện chức năng tham mưu, giúp Ủy ban nhân dân cấp tỉnh quản lý nhà nước về tài chính; ngân sách nhà nước; nợ chính quyền địa phương, phí, lệ phí và thu khác của ngân sách nhà nước; tài sản công; các quỹ tài chính nhà nước ngoài ngân sách; đầu tư tài chính; tài chính doanh nghiệp; kế toán; kiểm toán độc lập; lĩnh vực giá và các hoạt động dịch vụ tài chính tại địa phương theo quy định của pháp luật.</w:t>
      </w:r>
    </w:p>
    <w:p w:rsidR="00133FD2" w:rsidRPr="00B301E6" w:rsidRDefault="00133FD2" w:rsidP="00831B68">
      <w:pPr>
        <w:pStyle w:val="NormalWeb"/>
        <w:shd w:val="clear" w:color="auto" w:fill="FFFFFF"/>
        <w:spacing w:before="60" w:beforeAutospacing="0" w:after="120" w:afterAutospacing="0" w:line="276" w:lineRule="auto"/>
        <w:ind w:firstLine="720"/>
        <w:jc w:val="both"/>
        <w:rPr>
          <w:i/>
          <w:iCs/>
          <w:sz w:val="28"/>
          <w:szCs w:val="28"/>
        </w:rPr>
      </w:pPr>
      <w:bookmarkStart w:id="3" w:name="dieu_2"/>
      <w:r w:rsidRPr="00B301E6">
        <w:rPr>
          <w:b/>
          <w:bCs/>
          <w:i/>
          <w:iCs/>
          <w:sz w:val="28"/>
          <w:szCs w:val="28"/>
          <w:shd w:val="clear" w:color="auto" w:fill="FFFFFF"/>
          <w:lang w:val="en-US"/>
        </w:rPr>
        <w:t xml:space="preserve">Điều </w:t>
      </w:r>
      <w:r w:rsidR="003B0321" w:rsidRPr="00B301E6">
        <w:rPr>
          <w:b/>
          <w:bCs/>
          <w:i/>
          <w:iCs/>
          <w:sz w:val="28"/>
          <w:szCs w:val="28"/>
          <w:shd w:val="clear" w:color="auto" w:fill="FFFFFF"/>
          <w:lang w:val="en-US"/>
        </w:rPr>
        <w:t>2</w:t>
      </w:r>
      <w:r w:rsidRPr="00B301E6">
        <w:rPr>
          <w:b/>
          <w:bCs/>
          <w:i/>
          <w:iCs/>
          <w:sz w:val="28"/>
          <w:szCs w:val="28"/>
          <w:shd w:val="clear" w:color="auto" w:fill="FFFFFF"/>
          <w:lang w:val="en-US"/>
        </w:rPr>
        <w:t>. Nhiệm vụ và quyền hạn</w:t>
      </w:r>
      <w:bookmarkEnd w:id="3"/>
    </w:p>
    <w:p w:rsidR="00133FD2" w:rsidRPr="00B301E6" w:rsidRDefault="00133FD2" w:rsidP="00831B68">
      <w:pPr>
        <w:pStyle w:val="NormalWeb"/>
        <w:shd w:val="clear" w:color="auto" w:fill="FFFFFF"/>
        <w:spacing w:before="60" w:beforeAutospacing="0" w:after="120" w:afterAutospacing="0" w:line="276" w:lineRule="auto"/>
        <w:ind w:firstLine="720"/>
        <w:jc w:val="both"/>
        <w:rPr>
          <w:i/>
          <w:iCs/>
          <w:sz w:val="28"/>
          <w:szCs w:val="28"/>
        </w:rPr>
      </w:pPr>
      <w:r w:rsidRPr="00B301E6">
        <w:rPr>
          <w:i/>
          <w:iCs/>
          <w:sz w:val="28"/>
          <w:szCs w:val="28"/>
          <w:shd w:val="clear" w:color="auto" w:fill="FFFFFF"/>
          <w:lang w:val="en-US"/>
        </w:rPr>
        <w:t>1. Trình </w:t>
      </w:r>
      <w:r w:rsidRPr="00B301E6">
        <w:rPr>
          <w:i/>
          <w:iCs/>
          <w:sz w:val="28"/>
          <w:szCs w:val="28"/>
          <w:shd w:val="clear" w:color="auto" w:fill="FFFFFF"/>
        </w:rPr>
        <w:t>Ủy</w:t>
      </w:r>
      <w:r w:rsidRPr="00B301E6">
        <w:rPr>
          <w:i/>
          <w:iCs/>
          <w:sz w:val="28"/>
          <w:szCs w:val="28"/>
          <w:shd w:val="clear" w:color="auto" w:fill="FFFFFF"/>
          <w:lang w:val="en-US"/>
        </w:rPr>
        <w:t> ban nhân dân cấp tỉnh:</w:t>
      </w:r>
    </w:p>
    <w:p w:rsidR="00133FD2" w:rsidRPr="00B301E6" w:rsidRDefault="00133FD2" w:rsidP="00831B68">
      <w:pPr>
        <w:pStyle w:val="NormalWeb"/>
        <w:shd w:val="clear" w:color="auto" w:fill="FFFFFF"/>
        <w:spacing w:before="60" w:beforeAutospacing="0" w:after="120" w:afterAutospacing="0" w:line="276" w:lineRule="auto"/>
        <w:ind w:firstLine="720"/>
        <w:jc w:val="both"/>
        <w:rPr>
          <w:i/>
          <w:iCs/>
          <w:sz w:val="28"/>
          <w:szCs w:val="28"/>
          <w:shd w:val="clear" w:color="auto" w:fill="FFFFFF"/>
        </w:rPr>
      </w:pPr>
      <w:r w:rsidRPr="00B301E6">
        <w:rPr>
          <w:i/>
          <w:iCs/>
          <w:sz w:val="28"/>
          <w:szCs w:val="28"/>
          <w:shd w:val="clear" w:color="auto" w:fill="FFFFFF"/>
          <w:lang w:val="en-US"/>
        </w:rPr>
        <w:t>a) Dự thảo quyết định của Ủy ban nhân dân cấp tỉnh liên quan đến các lĩnh vực thuộc phạm vi quản lý của Sở Tài chính và các văn bản khác theo phân công của Ủy ban nhân dân cấp tỉnh</w:t>
      </w:r>
      <w:r w:rsidRPr="00B301E6">
        <w:rPr>
          <w:i/>
          <w:iCs/>
          <w:sz w:val="28"/>
          <w:szCs w:val="28"/>
          <w:shd w:val="clear" w:color="auto" w:fill="FFFFFF"/>
        </w:rPr>
        <w:t>…”</w:t>
      </w:r>
    </w:p>
    <w:p w:rsidR="00333A4E" w:rsidRPr="00B301E6" w:rsidRDefault="00333A4E" w:rsidP="00831B68">
      <w:pPr>
        <w:spacing w:before="60" w:after="120" w:line="276" w:lineRule="auto"/>
        <w:ind w:firstLine="540"/>
        <w:jc w:val="both"/>
        <w:rPr>
          <w:spacing w:val="2"/>
          <w:sz w:val="28"/>
          <w:szCs w:val="28"/>
        </w:rPr>
      </w:pPr>
      <w:r w:rsidRPr="00B301E6">
        <w:rPr>
          <w:rFonts w:eastAsia="SimSun"/>
          <w:sz w:val="28"/>
          <w:szCs w:val="28"/>
          <w:shd w:val="clear" w:color="auto" w:fill="FFFFFF"/>
        </w:rPr>
        <w:t>Căn cứ quy định trên, thẩm quyền ban hành</w:t>
      </w:r>
      <w:r w:rsidRPr="00B301E6">
        <w:rPr>
          <w:rFonts w:eastAsia="SimSun"/>
          <w:i/>
          <w:iCs/>
          <w:sz w:val="28"/>
          <w:szCs w:val="28"/>
          <w:shd w:val="clear" w:color="auto" w:fill="FFFFFF"/>
        </w:rPr>
        <w:t xml:space="preserve"> </w:t>
      </w:r>
      <w:r w:rsidRPr="00B301E6">
        <w:rPr>
          <w:iCs/>
          <w:sz w:val="28"/>
          <w:szCs w:val="28"/>
        </w:rPr>
        <w:t>Quyết định về việc ban hành giá thóc thu thuế sử dụng đất nông nghiệp là Ủy ban nhân dân Thành phố.</w:t>
      </w:r>
    </w:p>
    <w:p w:rsidR="009145C0" w:rsidRPr="00177B1C" w:rsidRDefault="009145C0" w:rsidP="00831B68">
      <w:pPr>
        <w:pStyle w:val="BodyText"/>
        <w:numPr>
          <w:ilvl w:val="0"/>
          <w:numId w:val="1"/>
        </w:numPr>
        <w:spacing w:before="60" w:line="276" w:lineRule="auto"/>
        <w:ind w:firstLine="567"/>
        <w:jc w:val="both"/>
        <w:rPr>
          <w:b/>
          <w:sz w:val="28"/>
          <w:szCs w:val="28"/>
        </w:rPr>
      </w:pPr>
      <w:r w:rsidRPr="00177B1C">
        <w:rPr>
          <w:b/>
          <w:sz w:val="28"/>
          <w:szCs w:val="28"/>
        </w:rPr>
        <w:t>MỤC ĐÍCH, QUAN ĐIỂM XÂY DỰNG DỰ THẢO VĂN BẢN</w:t>
      </w:r>
    </w:p>
    <w:p w:rsidR="009145C0" w:rsidRPr="00177B1C" w:rsidRDefault="009145C0" w:rsidP="00831B68">
      <w:pPr>
        <w:pStyle w:val="BodyText"/>
        <w:numPr>
          <w:ilvl w:val="0"/>
          <w:numId w:val="6"/>
        </w:numPr>
        <w:spacing w:before="60" w:line="276" w:lineRule="auto"/>
        <w:jc w:val="both"/>
        <w:rPr>
          <w:b/>
          <w:sz w:val="28"/>
          <w:szCs w:val="28"/>
        </w:rPr>
      </w:pPr>
      <w:r w:rsidRPr="00177B1C">
        <w:rPr>
          <w:b/>
          <w:sz w:val="28"/>
          <w:szCs w:val="28"/>
        </w:rPr>
        <w:t>Mục đích</w:t>
      </w:r>
    </w:p>
    <w:p w:rsidR="009145C0" w:rsidRPr="00177B1C" w:rsidRDefault="009145C0" w:rsidP="00831B68">
      <w:pPr>
        <w:pStyle w:val="BodyText"/>
        <w:spacing w:before="60" w:line="276" w:lineRule="auto"/>
        <w:ind w:firstLine="567"/>
        <w:jc w:val="both"/>
        <w:rPr>
          <w:sz w:val="28"/>
          <w:szCs w:val="28"/>
        </w:rPr>
      </w:pPr>
      <w:r w:rsidRPr="00177B1C">
        <w:rPr>
          <w:bCs/>
          <w:spacing w:val="4"/>
          <w:sz w:val="28"/>
          <w:szCs w:val="28"/>
          <w:lang w:val="vi-VN"/>
        </w:rPr>
        <w:t xml:space="preserve">Bảo đảm tuân thủ, </w:t>
      </w:r>
      <w:r w:rsidRPr="00177B1C">
        <w:rPr>
          <w:sz w:val="28"/>
          <w:szCs w:val="28"/>
        </w:rPr>
        <w:t>phù</w:t>
      </w:r>
      <w:r w:rsidRPr="00177B1C">
        <w:rPr>
          <w:bCs/>
          <w:spacing w:val="4"/>
          <w:sz w:val="28"/>
          <w:szCs w:val="28"/>
          <w:lang w:val="vi-VN"/>
        </w:rPr>
        <w:t xml:space="preserve"> hợp với quy định của pháp luật và phù hợp với tình hình thực tiễn của </w:t>
      </w:r>
      <w:r w:rsidRPr="00177B1C">
        <w:rPr>
          <w:bCs/>
          <w:spacing w:val="4"/>
          <w:sz w:val="28"/>
          <w:szCs w:val="28"/>
        </w:rPr>
        <w:t>t</w:t>
      </w:r>
      <w:r w:rsidRPr="00177B1C">
        <w:rPr>
          <w:bCs/>
          <w:spacing w:val="4"/>
          <w:sz w:val="28"/>
          <w:szCs w:val="28"/>
          <w:lang w:val="vi-VN"/>
        </w:rPr>
        <w:t>hành phố.</w:t>
      </w:r>
    </w:p>
    <w:p w:rsidR="009145C0" w:rsidRPr="00177B1C" w:rsidRDefault="009145C0" w:rsidP="00831B68">
      <w:pPr>
        <w:pStyle w:val="BodyText"/>
        <w:numPr>
          <w:ilvl w:val="0"/>
          <w:numId w:val="6"/>
        </w:numPr>
        <w:spacing w:before="60" w:line="276" w:lineRule="auto"/>
        <w:jc w:val="both"/>
        <w:rPr>
          <w:b/>
          <w:sz w:val="28"/>
          <w:szCs w:val="28"/>
        </w:rPr>
      </w:pPr>
      <w:r w:rsidRPr="00177B1C">
        <w:rPr>
          <w:b/>
          <w:sz w:val="28"/>
          <w:szCs w:val="28"/>
        </w:rPr>
        <w:lastRenderedPageBreak/>
        <w:t>Quan điểm xây dựng dự thảo văn bản</w:t>
      </w:r>
    </w:p>
    <w:p w:rsidR="009145C0" w:rsidRPr="00177B1C" w:rsidRDefault="009145C0" w:rsidP="00831B68">
      <w:pPr>
        <w:pStyle w:val="BodyText"/>
        <w:spacing w:before="60" w:line="276" w:lineRule="auto"/>
        <w:ind w:firstLine="567"/>
        <w:jc w:val="both"/>
        <w:rPr>
          <w:bCs/>
          <w:spacing w:val="4"/>
          <w:sz w:val="28"/>
          <w:szCs w:val="28"/>
          <w:lang w:val="vi-VN"/>
        </w:rPr>
      </w:pPr>
      <w:r w:rsidRPr="00177B1C">
        <w:rPr>
          <w:bCs/>
          <w:sz w:val="28"/>
          <w:szCs w:val="28"/>
          <w:lang w:val="nl-NL"/>
        </w:rPr>
        <w:t xml:space="preserve">- Bảo đảm tính hợp </w:t>
      </w:r>
      <w:r w:rsidRPr="00177B1C">
        <w:rPr>
          <w:bCs/>
          <w:spacing w:val="4"/>
          <w:sz w:val="28"/>
          <w:szCs w:val="28"/>
          <w:lang w:val="vi-VN"/>
        </w:rPr>
        <w:t xml:space="preserve">hiến, hợp pháp, tính thống nhất, đồng bộ với pháp luật hiện hành; </w:t>
      </w:r>
    </w:p>
    <w:p w:rsidR="009145C0" w:rsidRPr="00177B1C" w:rsidRDefault="009145C0" w:rsidP="00831B68">
      <w:pPr>
        <w:pStyle w:val="BodyText"/>
        <w:spacing w:before="60" w:line="276" w:lineRule="auto"/>
        <w:ind w:firstLine="567"/>
        <w:jc w:val="both"/>
        <w:rPr>
          <w:bCs/>
          <w:sz w:val="28"/>
          <w:szCs w:val="28"/>
          <w:lang w:val="nl-NL"/>
        </w:rPr>
      </w:pPr>
      <w:r w:rsidRPr="00177B1C">
        <w:rPr>
          <w:bCs/>
          <w:spacing w:val="4"/>
          <w:sz w:val="28"/>
          <w:szCs w:val="28"/>
          <w:lang w:val="vi-VN"/>
        </w:rPr>
        <w:t>- Việc xây dựng dự thảo văn bản nhằm</w:t>
      </w:r>
      <w:r w:rsidRPr="00177B1C">
        <w:rPr>
          <w:bCs/>
          <w:spacing w:val="4"/>
          <w:sz w:val="28"/>
          <w:szCs w:val="28"/>
        </w:rPr>
        <w:t xml:space="preserve"> </w:t>
      </w:r>
      <w:r w:rsidRPr="00177B1C">
        <w:rPr>
          <w:bCs/>
          <w:sz w:val="28"/>
          <w:szCs w:val="28"/>
          <w:lang w:val="nl-NL"/>
        </w:rPr>
        <w:t>đảm bảo phù hợp với tình hình giá thị trường tại địa phương và quy định của pháp luật.</w:t>
      </w:r>
    </w:p>
    <w:p w:rsidR="00C12B4A" w:rsidRPr="00C12B4A" w:rsidRDefault="00F76945" w:rsidP="00831B68">
      <w:pPr>
        <w:pStyle w:val="BodyText"/>
        <w:numPr>
          <w:ilvl w:val="0"/>
          <w:numId w:val="1"/>
        </w:numPr>
        <w:spacing w:before="60" w:line="276" w:lineRule="auto"/>
        <w:ind w:left="561" w:firstLine="6"/>
        <w:jc w:val="both"/>
        <w:rPr>
          <w:b/>
          <w:bCs/>
          <w:spacing w:val="4"/>
          <w:sz w:val="28"/>
          <w:szCs w:val="28"/>
        </w:rPr>
      </w:pPr>
      <w:r w:rsidRPr="00914D65">
        <w:rPr>
          <w:b/>
          <w:bCs/>
          <w:sz w:val="28"/>
          <w:szCs w:val="28"/>
          <w:lang w:val="nl-NL"/>
        </w:rPr>
        <w:t>QUÁ TRÌNH XÂY DỰNG DỰ THẢO VĂN BẢN</w:t>
      </w:r>
    </w:p>
    <w:p w:rsidR="00F76945" w:rsidRPr="00177B1C" w:rsidRDefault="00F76945" w:rsidP="00831B68">
      <w:pPr>
        <w:pStyle w:val="BodyText"/>
        <w:numPr>
          <w:ilvl w:val="0"/>
          <w:numId w:val="28"/>
        </w:numPr>
        <w:tabs>
          <w:tab w:val="left" w:pos="851"/>
        </w:tabs>
        <w:spacing w:before="60" w:line="276" w:lineRule="auto"/>
        <w:ind w:left="0" w:firstLine="567"/>
        <w:jc w:val="both"/>
        <w:rPr>
          <w:b/>
          <w:bCs/>
          <w:spacing w:val="4"/>
          <w:sz w:val="28"/>
          <w:szCs w:val="28"/>
        </w:rPr>
      </w:pPr>
      <w:r w:rsidRPr="00177B1C">
        <w:rPr>
          <w:b/>
          <w:bCs/>
          <w:sz w:val="28"/>
          <w:szCs w:val="28"/>
          <w:lang w:val="nl-NL"/>
        </w:rPr>
        <w:t>Cách xác định giá thóc thu thuế sử dụng đất nông nghiệp</w:t>
      </w:r>
    </w:p>
    <w:p w:rsidR="00F76945" w:rsidRPr="00F76945" w:rsidRDefault="00F76945" w:rsidP="00831B68">
      <w:pPr>
        <w:pStyle w:val="ListParagraph"/>
        <w:spacing w:before="60" w:after="120" w:line="276" w:lineRule="auto"/>
        <w:ind w:left="0" w:firstLine="567"/>
        <w:jc w:val="both"/>
        <w:rPr>
          <w:rFonts w:ascii="Times New Roman" w:hAnsi="Times New Roman"/>
          <w:bCs/>
          <w:sz w:val="28"/>
          <w:szCs w:val="28"/>
        </w:rPr>
      </w:pPr>
      <w:r w:rsidRPr="00F76945">
        <w:rPr>
          <w:rFonts w:ascii="Times New Roman" w:hAnsi="Times New Roman"/>
          <w:bCs/>
          <w:sz w:val="28"/>
          <w:szCs w:val="28"/>
        </w:rPr>
        <w:t xml:space="preserve">Căn cứ Điều </w:t>
      </w:r>
      <w:r w:rsidRPr="00F76945">
        <w:rPr>
          <w:rFonts w:ascii="Times New Roman" w:hAnsi="Times New Roman"/>
          <w:sz w:val="28"/>
          <w:szCs w:val="28"/>
        </w:rPr>
        <w:t>17 Luật Thuế sử dụng đất nông nghiệp năm 1993 quy định:</w:t>
      </w:r>
      <w:r w:rsidRPr="00F76945">
        <w:rPr>
          <w:rFonts w:ascii="Times New Roman" w:hAnsi="Times New Roman"/>
          <w:i/>
          <w:color w:val="000000"/>
          <w:sz w:val="28"/>
          <w:szCs w:val="28"/>
        </w:rPr>
        <w:t xml:space="preserve">“Thuế sử dụng </w:t>
      </w:r>
      <w:r w:rsidRPr="00F76945">
        <w:rPr>
          <w:rFonts w:ascii="Times New Roman" w:hAnsi="Times New Roman"/>
          <w:i/>
          <w:color w:val="000000" w:themeColor="text1"/>
          <w:spacing w:val="-2"/>
          <w:sz w:val="28"/>
          <w:szCs w:val="28"/>
        </w:rPr>
        <w:t>đất</w:t>
      </w:r>
      <w:r w:rsidRPr="00F76945">
        <w:rPr>
          <w:rFonts w:ascii="Times New Roman" w:hAnsi="Times New Roman"/>
          <w:i/>
          <w:color w:val="000000"/>
          <w:sz w:val="28"/>
          <w:szCs w:val="28"/>
        </w:rPr>
        <w:t xml:space="preserve"> </w:t>
      </w:r>
      <w:r w:rsidRPr="00F76945">
        <w:rPr>
          <w:rFonts w:ascii="Times New Roman" w:hAnsi="Times New Roman"/>
          <w:i/>
          <w:color w:val="000000" w:themeColor="text1"/>
          <w:spacing w:val="-2"/>
          <w:sz w:val="28"/>
          <w:szCs w:val="28"/>
        </w:rPr>
        <w:t>nông</w:t>
      </w:r>
      <w:r w:rsidRPr="00F76945">
        <w:rPr>
          <w:rFonts w:ascii="Times New Roman" w:hAnsi="Times New Roman"/>
          <w:i/>
          <w:color w:val="000000"/>
          <w:sz w:val="28"/>
          <w:szCs w:val="28"/>
        </w:rPr>
        <w:t xml:space="preserve"> nghiệp tính bằng thóc, thu bằng tiền. Giá thóc thu thuế do Ủy ban nhân dân tỉnh, thành phố trực thuộc Trung ương quyết định </w:t>
      </w:r>
      <w:r w:rsidRPr="00F76945">
        <w:rPr>
          <w:rFonts w:ascii="Times New Roman" w:hAnsi="Times New Roman"/>
          <w:b/>
          <w:i/>
          <w:color w:val="000000"/>
          <w:sz w:val="28"/>
          <w:szCs w:val="28"/>
        </w:rPr>
        <w:t>được thấp hơn không quá 10% so với giá thị trường</w:t>
      </w:r>
      <w:r w:rsidRPr="00F76945">
        <w:rPr>
          <w:rFonts w:ascii="Times New Roman" w:hAnsi="Times New Roman"/>
          <w:i/>
          <w:color w:val="000000"/>
          <w:sz w:val="28"/>
          <w:szCs w:val="28"/>
        </w:rPr>
        <w:t xml:space="preserve"> ở địa phương trong vụ thu thuế.”</w:t>
      </w:r>
    </w:p>
    <w:p w:rsidR="00F76945" w:rsidRPr="00B301E6" w:rsidRDefault="00C12B4A" w:rsidP="00831B68">
      <w:pPr>
        <w:spacing w:before="60" w:after="120" w:line="276" w:lineRule="auto"/>
        <w:ind w:firstLine="540"/>
        <w:jc w:val="both"/>
        <w:rPr>
          <w:bCs/>
          <w:i/>
          <w:sz w:val="28"/>
          <w:szCs w:val="28"/>
        </w:rPr>
      </w:pPr>
      <w:r>
        <w:rPr>
          <w:bCs/>
          <w:sz w:val="28"/>
          <w:szCs w:val="28"/>
        </w:rPr>
        <w:t xml:space="preserve">Căn cứ </w:t>
      </w:r>
      <w:r w:rsidR="00F76945" w:rsidRPr="00B301E6">
        <w:rPr>
          <w:bCs/>
          <w:sz w:val="28"/>
          <w:szCs w:val="28"/>
        </w:rPr>
        <w:t xml:space="preserve">giá thóc bình quân thị trường năm 2023 là </w:t>
      </w:r>
      <w:r w:rsidR="00F76945" w:rsidRPr="00B301E6">
        <w:rPr>
          <w:b/>
          <w:bCs/>
          <w:sz w:val="28"/>
          <w:szCs w:val="28"/>
        </w:rPr>
        <w:t>8.405 đồng/kg</w:t>
      </w:r>
      <w:r w:rsidR="00F76945" w:rsidRPr="00B301E6">
        <w:rPr>
          <w:bCs/>
          <w:sz w:val="28"/>
          <w:szCs w:val="28"/>
        </w:rPr>
        <w:t xml:space="preserve"> </w:t>
      </w:r>
      <w:r w:rsidR="00F76945" w:rsidRPr="00B301E6">
        <w:rPr>
          <w:bCs/>
          <w:i/>
          <w:sz w:val="28"/>
          <w:szCs w:val="28"/>
        </w:rPr>
        <w:t xml:space="preserve">(tăng 6% so với năm 2022: 7.893,75đ/kg). </w:t>
      </w:r>
    </w:p>
    <w:p w:rsidR="00F76945" w:rsidRDefault="00C12B4A" w:rsidP="00831B68">
      <w:pPr>
        <w:pStyle w:val="BodyText"/>
        <w:spacing w:before="60" w:line="276" w:lineRule="auto"/>
        <w:ind w:firstLine="567"/>
        <w:jc w:val="both"/>
        <w:rPr>
          <w:i/>
          <w:sz w:val="28"/>
          <w:szCs w:val="28"/>
        </w:rPr>
      </w:pPr>
      <w:r w:rsidRPr="00C12B4A">
        <w:rPr>
          <w:sz w:val="28"/>
          <w:szCs w:val="28"/>
        </w:rPr>
        <w:t xml:space="preserve">Giá </w:t>
      </w:r>
      <w:r w:rsidR="00F76945" w:rsidRPr="00C12B4A">
        <w:rPr>
          <w:sz w:val="28"/>
          <w:szCs w:val="28"/>
        </w:rPr>
        <w:t>thóc thu thuế sử dụng đất nông nghiệp trên địa bàn Thành phố Hồ Chí Minh áp dụng trong năm 202</w:t>
      </w:r>
      <w:r w:rsidRPr="00C12B4A">
        <w:rPr>
          <w:sz w:val="28"/>
          <w:szCs w:val="28"/>
        </w:rPr>
        <w:t>4</w:t>
      </w:r>
      <w:r w:rsidR="00F76945" w:rsidRPr="00C12B4A">
        <w:rPr>
          <w:sz w:val="28"/>
          <w:szCs w:val="28"/>
        </w:rPr>
        <w:t xml:space="preserve"> là </w:t>
      </w:r>
      <w:r w:rsidRPr="00C12B4A">
        <w:rPr>
          <w:b/>
          <w:sz w:val="28"/>
          <w:szCs w:val="28"/>
        </w:rPr>
        <w:t>8.405</w:t>
      </w:r>
      <w:r w:rsidR="00F76945" w:rsidRPr="00C12B4A">
        <w:rPr>
          <w:b/>
          <w:sz w:val="28"/>
          <w:szCs w:val="28"/>
        </w:rPr>
        <w:t xml:space="preserve"> x 90% = 7.</w:t>
      </w:r>
      <w:r w:rsidRPr="00C12B4A">
        <w:rPr>
          <w:b/>
          <w:sz w:val="28"/>
          <w:szCs w:val="28"/>
        </w:rPr>
        <w:t>564,5</w:t>
      </w:r>
      <w:r w:rsidR="00F76945" w:rsidRPr="00C12B4A">
        <w:rPr>
          <w:b/>
          <w:sz w:val="28"/>
          <w:szCs w:val="28"/>
        </w:rPr>
        <w:t xml:space="preserve"> đồng/kg, làm tròn 7.</w:t>
      </w:r>
      <w:r w:rsidRPr="00C12B4A">
        <w:rPr>
          <w:b/>
          <w:sz w:val="28"/>
          <w:szCs w:val="28"/>
        </w:rPr>
        <w:t>5</w:t>
      </w:r>
      <w:r w:rsidR="00F76945" w:rsidRPr="00C12B4A">
        <w:rPr>
          <w:b/>
          <w:sz w:val="28"/>
          <w:szCs w:val="28"/>
        </w:rPr>
        <w:t xml:space="preserve">00 đồng/kg </w:t>
      </w:r>
      <w:r w:rsidR="00F76945" w:rsidRPr="00C12B4A">
        <w:rPr>
          <w:i/>
          <w:sz w:val="28"/>
          <w:szCs w:val="28"/>
        </w:rPr>
        <w:t xml:space="preserve">(tăng </w:t>
      </w:r>
      <w:r w:rsidRPr="00C12B4A">
        <w:rPr>
          <w:i/>
          <w:sz w:val="28"/>
          <w:szCs w:val="28"/>
        </w:rPr>
        <w:t>5,6</w:t>
      </w:r>
      <w:r w:rsidR="00F76945" w:rsidRPr="00C12B4A">
        <w:rPr>
          <w:i/>
          <w:sz w:val="28"/>
          <w:szCs w:val="28"/>
        </w:rPr>
        <w:t xml:space="preserve">% so với Quyết định số </w:t>
      </w:r>
      <w:r w:rsidRPr="00C12B4A">
        <w:rPr>
          <w:i/>
          <w:sz w:val="28"/>
          <w:szCs w:val="28"/>
        </w:rPr>
        <w:t>08</w:t>
      </w:r>
      <w:r w:rsidR="00F76945" w:rsidRPr="00C12B4A">
        <w:rPr>
          <w:i/>
          <w:sz w:val="28"/>
          <w:szCs w:val="28"/>
        </w:rPr>
        <w:t>/202</w:t>
      </w:r>
      <w:r w:rsidRPr="00C12B4A">
        <w:rPr>
          <w:i/>
          <w:sz w:val="28"/>
          <w:szCs w:val="28"/>
        </w:rPr>
        <w:t>3</w:t>
      </w:r>
      <w:r w:rsidR="00F76945" w:rsidRPr="00C12B4A">
        <w:rPr>
          <w:i/>
          <w:sz w:val="28"/>
          <w:szCs w:val="28"/>
        </w:rPr>
        <w:t>/QĐ-UBND, phù hợp với mức tăng của giá thị trường năm 202</w:t>
      </w:r>
      <w:r>
        <w:rPr>
          <w:i/>
          <w:sz w:val="28"/>
          <w:szCs w:val="28"/>
        </w:rPr>
        <w:t>3</w:t>
      </w:r>
      <w:r w:rsidR="00F76945" w:rsidRPr="00C12B4A">
        <w:rPr>
          <w:i/>
          <w:sz w:val="28"/>
          <w:szCs w:val="28"/>
        </w:rPr>
        <w:t xml:space="preserve"> so năm 202</w:t>
      </w:r>
      <w:r>
        <w:rPr>
          <w:i/>
          <w:sz w:val="28"/>
          <w:szCs w:val="28"/>
        </w:rPr>
        <w:t>2</w:t>
      </w:r>
      <w:r w:rsidR="00F76945" w:rsidRPr="00C12B4A">
        <w:rPr>
          <w:i/>
          <w:sz w:val="28"/>
          <w:szCs w:val="28"/>
        </w:rPr>
        <w:t>).</w:t>
      </w:r>
    </w:p>
    <w:p w:rsidR="0064063B" w:rsidRPr="009E7E64" w:rsidRDefault="009E7E64" w:rsidP="00831B68">
      <w:pPr>
        <w:pStyle w:val="BodyText"/>
        <w:numPr>
          <w:ilvl w:val="0"/>
          <w:numId w:val="28"/>
        </w:numPr>
        <w:tabs>
          <w:tab w:val="left" w:pos="851"/>
        </w:tabs>
        <w:spacing w:before="60" w:line="276" w:lineRule="auto"/>
        <w:ind w:left="0" w:firstLine="567"/>
        <w:jc w:val="both"/>
        <w:rPr>
          <w:b/>
          <w:sz w:val="28"/>
          <w:szCs w:val="28"/>
        </w:rPr>
      </w:pPr>
      <w:r w:rsidRPr="009E7E64">
        <w:rPr>
          <w:b/>
          <w:sz w:val="28"/>
          <w:szCs w:val="28"/>
        </w:rPr>
        <w:t>Thời gian áp dụng mức giá điều chỉnh</w:t>
      </w:r>
    </w:p>
    <w:p w:rsidR="001F6638" w:rsidRPr="00A26D94" w:rsidRDefault="001F6638" w:rsidP="00831B68">
      <w:pPr>
        <w:pStyle w:val="ListParagraph"/>
        <w:numPr>
          <w:ilvl w:val="0"/>
          <w:numId w:val="29"/>
        </w:numPr>
        <w:spacing w:before="60" w:after="120" w:line="276" w:lineRule="auto"/>
        <w:ind w:left="0" w:firstLine="567"/>
        <w:jc w:val="both"/>
        <w:rPr>
          <w:rFonts w:ascii="Times New Roman" w:hAnsi="Times New Roman"/>
          <w:sz w:val="28"/>
          <w:szCs w:val="28"/>
        </w:rPr>
      </w:pPr>
      <w:r w:rsidRPr="00A26D94">
        <w:rPr>
          <w:rFonts w:ascii="Times New Roman" w:hAnsi="Times New Roman"/>
          <w:sz w:val="28"/>
          <w:szCs w:val="28"/>
        </w:rPr>
        <w:t>Căn cứ Khoản 48 Điều 1 Luật sửa đổi, bổ sung một số điều của Luật Ban hành văn bản quy phạm pháp luật năm 2020</w:t>
      </w:r>
      <w:r w:rsidR="00A26D94">
        <w:rPr>
          <w:rFonts w:ascii="Times New Roman" w:hAnsi="Times New Roman"/>
          <w:sz w:val="28"/>
          <w:szCs w:val="28"/>
        </w:rPr>
        <w:t xml:space="preserve"> quy định</w:t>
      </w:r>
      <w:r w:rsidRPr="00A26D94">
        <w:rPr>
          <w:rFonts w:ascii="Times New Roman" w:hAnsi="Times New Roman"/>
          <w:sz w:val="28"/>
          <w:szCs w:val="28"/>
        </w:rPr>
        <w:t xml:space="preserve">: </w:t>
      </w:r>
    </w:p>
    <w:p w:rsidR="001F6638" w:rsidRPr="00F21E2A" w:rsidRDefault="001F6638" w:rsidP="00831B68">
      <w:pPr>
        <w:tabs>
          <w:tab w:val="right" w:leader="dot" w:pos="7920"/>
        </w:tabs>
        <w:spacing w:before="60" w:after="120" w:line="276" w:lineRule="auto"/>
        <w:ind w:firstLine="567"/>
        <w:jc w:val="both"/>
        <w:rPr>
          <w:rFonts w:eastAsia="SimSun"/>
          <w:b/>
          <w:bCs/>
          <w:i/>
          <w:iCs/>
          <w:sz w:val="28"/>
          <w:szCs w:val="28"/>
          <w:shd w:val="clear" w:color="auto" w:fill="FFFFFF"/>
        </w:rPr>
      </w:pPr>
      <w:r w:rsidRPr="00F21E2A">
        <w:rPr>
          <w:rFonts w:eastAsia="SimSun"/>
          <w:b/>
          <w:bCs/>
          <w:i/>
          <w:iCs/>
          <w:sz w:val="28"/>
          <w:szCs w:val="28"/>
          <w:shd w:val="clear" w:color="auto" w:fill="FFFFFF"/>
        </w:rPr>
        <w:t>Điều 1. Sửa đổi, bổ sung một số điều của Luật Ban hành văn bản quy phạm pháp luật</w:t>
      </w:r>
    </w:p>
    <w:p w:rsidR="001F6638" w:rsidRPr="00F21E2A" w:rsidRDefault="001F6638" w:rsidP="00831B68">
      <w:pPr>
        <w:spacing w:before="60" w:after="120" w:line="276" w:lineRule="auto"/>
        <w:ind w:firstLine="567"/>
        <w:jc w:val="both"/>
        <w:rPr>
          <w:rFonts w:eastAsia="SimSun"/>
          <w:i/>
          <w:iCs/>
          <w:sz w:val="28"/>
          <w:szCs w:val="28"/>
          <w:shd w:val="clear" w:color="auto" w:fill="FFFFFF"/>
        </w:rPr>
      </w:pPr>
      <w:r w:rsidRPr="00F21E2A">
        <w:rPr>
          <w:rFonts w:eastAsia="SimSun"/>
          <w:i/>
          <w:iCs/>
          <w:sz w:val="28"/>
          <w:szCs w:val="28"/>
          <w:shd w:val="clear" w:color="auto" w:fill="FFFFFF"/>
        </w:rPr>
        <w:t>48. Sửa đổi, bổ sung Điều 151 như sau:</w:t>
      </w:r>
    </w:p>
    <w:p w:rsidR="001F6638" w:rsidRPr="00F21E2A" w:rsidRDefault="001F6638" w:rsidP="00831B68">
      <w:pPr>
        <w:spacing w:before="60" w:after="120" w:line="276" w:lineRule="auto"/>
        <w:ind w:firstLine="540"/>
        <w:jc w:val="both"/>
        <w:rPr>
          <w:rFonts w:eastAsia="SimSun"/>
          <w:i/>
          <w:iCs/>
          <w:sz w:val="28"/>
          <w:szCs w:val="28"/>
          <w:shd w:val="clear" w:color="auto" w:fill="FFFFFF"/>
        </w:rPr>
      </w:pPr>
      <w:r w:rsidRPr="00F21E2A">
        <w:rPr>
          <w:rFonts w:eastAsia="SimSun"/>
          <w:i/>
          <w:iCs/>
          <w:sz w:val="28"/>
          <w:szCs w:val="28"/>
          <w:shd w:val="clear" w:color="auto" w:fill="FFFFFF"/>
        </w:rPr>
        <w:t>Điều 151. Thời điểm có hiệu lực của văn bản quy phạm pháp luật</w:t>
      </w:r>
    </w:p>
    <w:p w:rsidR="001F6638" w:rsidRPr="00F21E2A" w:rsidRDefault="001F6638" w:rsidP="00831B68">
      <w:pPr>
        <w:spacing w:before="60" w:after="120" w:line="276" w:lineRule="auto"/>
        <w:ind w:firstLine="540"/>
        <w:jc w:val="both"/>
        <w:rPr>
          <w:i/>
          <w:iCs/>
          <w:sz w:val="28"/>
          <w:szCs w:val="28"/>
        </w:rPr>
      </w:pPr>
      <w:r w:rsidRPr="00F21E2A">
        <w:rPr>
          <w:rFonts w:eastAsia="SimSun"/>
          <w:i/>
          <w:iCs/>
          <w:sz w:val="28"/>
          <w:szCs w:val="28"/>
          <w:shd w:val="clear" w:color="auto" w:fill="FFFFFF"/>
        </w:rPr>
        <w:t xml:space="preserve">1. Thời điểm có hiệu lực của toàn bộ hoặc một phần văn bản quy phạm pháp luật được quy định tại văn bản đó nhưng không sớm hơn 45 ngày kể từ ngày thông qua hoặc ký ban hành đối với văn bản quy phạm pháp luật của cơ quan nhà nước ở trung ương; </w:t>
      </w:r>
      <w:r w:rsidRPr="00F21E2A">
        <w:rPr>
          <w:rFonts w:eastAsia="SimSun"/>
          <w:i/>
          <w:iCs/>
          <w:sz w:val="28"/>
          <w:szCs w:val="28"/>
          <w:u w:val="single"/>
          <w:shd w:val="clear" w:color="auto" w:fill="FFFFFF"/>
        </w:rPr>
        <w:t>không sớm hơn 10 ngày kể từ ngày thông qua hoặc ký ban hành đối với văn bản quy phạm pháp luật của Hội đồng nhân dân, Ủy ban nhân dân cấp tỉnh;..</w:t>
      </w:r>
      <w:r w:rsidRPr="00F21E2A">
        <w:rPr>
          <w:rFonts w:eastAsia="SimSun"/>
          <w:i/>
          <w:iCs/>
          <w:sz w:val="28"/>
          <w:szCs w:val="28"/>
          <w:shd w:val="clear" w:color="auto" w:fill="FFFFFF"/>
        </w:rPr>
        <w:t>.”</w:t>
      </w:r>
    </w:p>
    <w:p w:rsidR="00A26D94" w:rsidRPr="005A4DBE" w:rsidRDefault="00A26D94" w:rsidP="00831B68">
      <w:pPr>
        <w:pStyle w:val="BodyText"/>
        <w:spacing w:before="60" w:line="276" w:lineRule="auto"/>
        <w:ind w:firstLine="567"/>
        <w:jc w:val="both"/>
        <w:rPr>
          <w:sz w:val="28"/>
          <w:szCs w:val="28"/>
        </w:rPr>
      </w:pPr>
      <w:r>
        <w:rPr>
          <w:spacing w:val="4"/>
          <w:sz w:val="28"/>
          <w:szCs w:val="28"/>
        </w:rPr>
        <w:t xml:space="preserve">- Căn cứ </w:t>
      </w:r>
      <w:r w:rsidRPr="005A4DBE">
        <w:rPr>
          <w:sz w:val="28"/>
          <w:szCs w:val="28"/>
        </w:rPr>
        <w:t>Điều 11 Nghị định số 74/CP ngày 25 tháng 10 năm 1993 của Chính phủ quy định chi tiết thi hành Luật Thuế sử dụng đất nông nghiệp</w:t>
      </w:r>
      <w:r>
        <w:rPr>
          <w:sz w:val="28"/>
          <w:szCs w:val="28"/>
        </w:rPr>
        <w:t xml:space="preserve"> quy định</w:t>
      </w:r>
      <w:r w:rsidRPr="005A4DBE">
        <w:rPr>
          <w:sz w:val="28"/>
          <w:szCs w:val="28"/>
        </w:rPr>
        <w:t>:</w:t>
      </w:r>
    </w:p>
    <w:p w:rsidR="00A26D94" w:rsidRPr="005A4DBE" w:rsidRDefault="00A26D94" w:rsidP="00831B68">
      <w:pPr>
        <w:pStyle w:val="ListParagraph"/>
        <w:spacing w:before="60" w:after="120" w:line="276" w:lineRule="auto"/>
        <w:ind w:left="0" w:firstLine="567"/>
        <w:jc w:val="both"/>
        <w:rPr>
          <w:rFonts w:ascii="Times New Roman" w:hAnsi="Times New Roman"/>
          <w:i/>
          <w:sz w:val="28"/>
          <w:szCs w:val="28"/>
        </w:rPr>
      </w:pPr>
      <w:r w:rsidRPr="005A4DBE">
        <w:rPr>
          <w:rFonts w:ascii="Times New Roman" w:hAnsi="Times New Roman"/>
          <w:i/>
          <w:sz w:val="28"/>
          <w:szCs w:val="28"/>
        </w:rPr>
        <w:lastRenderedPageBreak/>
        <w:t>“Năm thuế sử dụng đất nông nghiệp tính theo năm dương lịch từ ngày 01 tháng 01 đến ngày 31 tháng 12.”</w:t>
      </w:r>
    </w:p>
    <w:p w:rsidR="007E716A" w:rsidRPr="007E716A" w:rsidRDefault="00A26D94" w:rsidP="00831B68">
      <w:pPr>
        <w:pStyle w:val="BodyText"/>
        <w:tabs>
          <w:tab w:val="left" w:pos="851"/>
        </w:tabs>
        <w:spacing w:before="60" w:line="276" w:lineRule="auto"/>
        <w:ind w:firstLine="567"/>
        <w:jc w:val="both"/>
        <w:rPr>
          <w:b/>
          <w:spacing w:val="4"/>
          <w:sz w:val="28"/>
          <w:szCs w:val="28"/>
        </w:rPr>
      </w:pPr>
      <w:r>
        <w:rPr>
          <w:sz w:val="28"/>
          <w:szCs w:val="28"/>
        </w:rPr>
        <w:t xml:space="preserve">Căn cứ các nội dung trên, Sở Tài chính đề xuất </w:t>
      </w:r>
      <w:r w:rsidRPr="000D1342">
        <w:rPr>
          <w:spacing w:val="4"/>
          <w:sz w:val="28"/>
          <w:szCs w:val="28"/>
        </w:rPr>
        <w:t xml:space="preserve">ngày có hiệu lực của Quyết định mới thay thế Quyết định số </w:t>
      </w:r>
      <w:r>
        <w:rPr>
          <w:spacing w:val="4"/>
          <w:sz w:val="28"/>
          <w:szCs w:val="28"/>
        </w:rPr>
        <w:t>08</w:t>
      </w:r>
      <w:r w:rsidRPr="000D1342">
        <w:rPr>
          <w:spacing w:val="4"/>
          <w:sz w:val="28"/>
          <w:szCs w:val="28"/>
        </w:rPr>
        <w:t>/202</w:t>
      </w:r>
      <w:r>
        <w:rPr>
          <w:spacing w:val="4"/>
          <w:sz w:val="28"/>
          <w:szCs w:val="28"/>
        </w:rPr>
        <w:t>3</w:t>
      </w:r>
      <w:r w:rsidRPr="000D1342">
        <w:rPr>
          <w:spacing w:val="4"/>
          <w:sz w:val="28"/>
          <w:szCs w:val="28"/>
        </w:rPr>
        <w:t xml:space="preserve">/QĐ-UBND ngày </w:t>
      </w:r>
      <w:r>
        <w:rPr>
          <w:spacing w:val="4"/>
          <w:sz w:val="28"/>
          <w:szCs w:val="28"/>
        </w:rPr>
        <w:t>10</w:t>
      </w:r>
      <w:r w:rsidRPr="000D1342">
        <w:rPr>
          <w:spacing w:val="4"/>
          <w:sz w:val="28"/>
          <w:szCs w:val="28"/>
        </w:rPr>
        <w:t xml:space="preserve"> tháng </w:t>
      </w:r>
      <w:r>
        <w:rPr>
          <w:spacing w:val="4"/>
          <w:sz w:val="28"/>
          <w:szCs w:val="28"/>
        </w:rPr>
        <w:t>0</w:t>
      </w:r>
      <w:r w:rsidRPr="000D1342">
        <w:rPr>
          <w:spacing w:val="4"/>
          <w:sz w:val="28"/>
          <w:szCs w:val="28"/>
        </w:rPr>
        <w:t>2 năm 202</w:t>
      </w:r>
      <w:r>
        <w:rPr>
          <w:spacing w:val="4"/>
          <w:sz w:val="28"/>
          <w:szCs w:val="28"/>
        </w:rPr>
        <w:t>3</w:t>
      </w:r>
      <w:r w:rsidRPr="000D1342">
        <w:rPr>
          <w:spacing w:val="4"/>
          <w:sz w:val="28"/>
          <w:szCs w:val="28"/>
        </w:rPr>
        <w:t xml:space="preserve"> là </w:t>
      </w:r>
      <w:r w:rsidRPr="000D1342">
        <w:rPr>
          <w:b/>
          <w:spacing w:val="4"/>
          <w:sz w:val="28"/>
          <w:szCs w:val="28"/>
        </w:rPr>
        <w:t>ngày 01 tháng 01 năm 202</w:t>
      </w:r>
      <w:r>
        <w:rPr>
          <w:b/>
          <w:spacing w:val="4"/>
          <w:sz w:val="28"/>
          <w:szCs w:val="28"/>
        </w:rPr>
        <w:t>4.</w:t>
      </w:r>
    </w:p>
    <w:p w:rsidR="009145C0" w:rsidRPr="00C12B4A" w:rsidRDefault="00C12B4A" w:rsidP="00831B68">
      <w:pPr>
        <w:pStyle w:val="ListParagraph"/>
        <w:numPr>
          <w:ilvl w:val="0"/>
          <w:numId w:val="28"/>
        </w:numPr>
        <w:tabs>
          <w:tab w:val="left" w:pos="851"/>
        </w:tabs>
        <w:spacing w:before="60" w:after="120" w:line="276" w:lineRule="auto"/>
        <w:ind w:hanging="153"/>
        <w:jc w:val="both"/>
        <w:rPr>
          <w:rFonts w:ascii="Times New Roman" w:hAnsi="Times New Roman"/>
          <w:b/>
          <w:sz w:val="28"/>
          <w:szCs w:val="28"/>
        </w:rPr>
      </w:pPr>
      <w:r w:rsidRPr="00C12B4A">
        <w:rPr>
          <w:rFonts w:ascii="Times New Roman" w:hAnsi="Times New Roman"/>
          <w:b/>
          <w:sz w:val="28"/>
          <w:szCs w:val="28"/>
        </w:rPr>
        <w:t>Quá trình lấy ý kiến góp ý của các cơ quan đơn vị có liên quan</w:t>
      </w:r>
    </w:p>
    <w:p w:rsidR="009145C0" w:rsidRPr="002F3E9C" w:rsidRDefault="002F3E9C" w:rsidP="00831B68">
      <w:pPr>
        <w:pStyle w:val="BodyText"/>
        <w:tabs>
          <w:tab w:val="left" w:pos="851"/>
        </w:tabs>
        <w:spacing w:before="60" w:line="276" w:lineRule="auto"/>
        <w:ind w:firstLine="567"/>
        <w:jc w:val="both"/>
        <w:rPr>
          <w:sz w:val="28"/>
          <w:szCs w:val="28"/>
        </w:rPr>
      </w:pPr>
      <w:r w:rsidRPr="002F3E9C">
        <w:rPr>
          <w:sz w:val="28"/>
          <w:szCs w:val="28"/>
        </w:rPr>
        <w:t xml:space="preserve">Sở Tài chính đã có Công văn số……./STC-QLG ngày…..tháng 12 năm 2023 đề nghị Ủy ban Mặt trận Tổ quốc Việt Nam Thành phố Hồ Chí Minh, </w:t>
      </w:r>
      <w:r w:rsidRPr="002F3E9C">
        <w:rPr>
          <w:bCs/>
          <w:sz w:val="28"/>
          <w:szCs w:val="28"/>
        </w:rPr>
        <w:t xml:space="preserve">Sở Tư pháp, Sở Tài nguyên và Môi trường, Sở Nông nghiệp và Phát triển Nông thôn, </w:t>
      </w:r>
      <w:r w:rsidRPr="002F3E9C">
        <w:rPr>
          <w:sz w:val="28"/>
          <w:szCs w:val="28"/>
        </w:rPr>
        <w:t>Cục Thuế Thành phố Hồ Chí Minh</w:t>
      </w:r>
      <w:r>
        <w:rPr>
          <w:bCs/>
          <w:sz w:val="28"/>
          <w:szCs w:val="28"/>
        </w:rPr>
        <w:t xml:space="preserve">, </w:t>
      </w:r>
      <w:r w:rsidRPr="002F3E9C">
        <w:rPr>
          <w:bCs/>
          <w:sz w:val="28"/>
          <w:szCs w:val="28"/>
        </w:rPr>
        <w:t xml:space="preserve">Cục Thống kê thành phố, Hội Nông dân thành phố, Ủy ban nhân dân huyện Bình Chánh, Nhà Bè, Củ Chi, Cần Giờ và Hóc Môn </w:t>
      </w:r>
      <w:r w:rsidRPr="002F3E9C">
        <w:rPr>
          <w:sz w:val="28"/>
          <w:szCs w:val="28"/>
        </w:rPr>
        <w:t>có ý kiến về Dự thảo Tờ trình và Quyết định ban hành giá thóc t</w:t>
      </w:r>
      <w:r>
        <w:rPr>
          <w:sz w:val="28"/>
          <w:szCs w:val="28"/>
        </w:rPr>
        <w:t>hu thuế sử dụng đất nông nghiệp</w:t>
      </w:r>
      <w:r>
        <w:rPr>
          <w:color w:val="000000" w:themeColor="text1"/>
          <w:sz w:val="28"/>
          <w:szCs w:val="28"/>
        </w:rPr>
        <w:t>.</w:t>
      </w:r>
    </w:p>
    <w:p w:rsidR="002F3E9C" w:rsidRDefault="002F3E9C" w:rsidP="00831B68">
      <w:pPr>
        <w:pStyle w:val="ListParagraph"/>
        <w:tabs>
          <w:tab w:val="left" w:pos="851"/>
        </w:tabs>
        <w:spacing w:before="60" w:after="120" w:line="276" w:lineRule="auto"/>
        <w:ind w:left="0" w:firstLine="567"/>
        <w:jc w:val="both"/>
        <w:rPr>
          <w:rFonts w:ascii="Times New Roman" w:hAnsi="Times New Roman"/>
          <w:sz w:val="28"/>
          <w:szCs w:val="28"/>
        </w:rPr>
      </w:pPr>
      <w:r>
        <w:rPr>
          <w:rFonts w:ascii="Times New Roman" w:hAnsi="Times New Roman"/>
          <w:sz w:val="28"/>
          <w:szCs w:val="28"/>
        </w:rPr>
        <w:t>Sau khi nhận được ý kiến của các đơn vị, Sở Tài chính tổng hợp ý kiến và có Công văn số…../STC-QLG ngày….tháng….năm 2023 gửi Sở Tư pháp thẩm định.</w:t>
      </w:r>
    </w:p>
    <w:p w:rsidR="0064063B" w:rsidRPr="00B111CF" w:rsidRDefault="0064063B" w:rsidP="00831B68">
      <w:pPr>
        <w:pStyle w:val="BodyText"/>
        <w:spacing w:before="60" w:line="276" w:lineRule="auto"/>
        <w:ind w:firstLine="567"/>
        <w:jc w:val="both"/>
        <w:rPr>
          <w:sz w:val="28"/>
          <w:szCs w:val="28"/>
        </w:rPr>
      </w:pPr>
      <w:r w:rsidRPr="00B111CF">
        <w:rPr>
          <w:sz w:val="28"/>
          <w:szCs w:val="28"/>
        </w:rPr>
        <w:t>Ngày … tháng … năm 202</w:t>
      </w:r>
      <w:r>
        <w:rPr>
          <w:sz w:val="28"/>
          <w:szCs w:val="28"/>
        </w:rPr>
        <w:t>3</w:t>
      </w:r>
      <w:r w:rsidRPr="00B111CF">
        <w:rPr>
          <w:sz w:val="28"/>
          <w:szCs w:val="28"/>
        </w:rPr>
        <w:t xml:space="preserve">, Sở Tư pháp có Công văn số ……/STP-VB về thẩm định Dự thảo Quyết định </w:t>
      </w:r>
      <w:r w:rsidRPr="00B111CF">
        <w:rPr>
          <w:sz w:val="28"/>
          <w:szCs w:val="28"/>
          <w:lang w:val="nl-NL"/>
        </w:rPr>
        <w:t>ban hành g</w:t>
      </w:r>
      <w:r w:rsidRPr="00B111CF">
        <w:rPr>
          <w:sz w:val="28"/>
          <w:szCs w:val="28"/>
        </w:rPr>
        <w:t>iá thóc thu thuế sử dụng đất nông nghiệp trên địa bàn Thành phố Hồ Chí Minh</w:t>
      </w:r>
      <w:r w:rsidRPr="00B111CF">
        <w:rPr>
          <w:iCs/>
          <w:color w:val="000000"/>
          <w:sz w:val="28"/>
          <w:szCs w:val="28"/>
          <w:bdr w:val="none" w:sz="0" w:space="0" w:color="auto" w:frame="1"/>
          <w:shd w:val="clear" w:color="auto" w:fill="FFFFFF"/>
        </w:rPr>
        <w:t xml:space="preserve"> của Ủy ban nhân dân Thành phố</w:t>
      </w:r>
      <w:r w:rsidRPr="00B111CF">
        <w:rPr>
          <w:sz w:val="28"/>
          <w:szCs w:val="28"/>
        </w:rPr>
        <w:t>.</w:t>
      </w:r>
    </w:p>
    <w:p w:rsidR="0064063B" w:rsidRPr="00B111CF" w:rsidRDefault="0064063B" w:rsidP="00831B68">
      <w:pPr>
        <w:pStyle w:val="BodyText"/>
        <w:spacing w:before="60" w:line="276" w:lineRule="auto"/>
        <w:ind w:firstLine="567"/>
        <w:jc w:val="both"/>
        <w:rPr>
          <w:color w:val="000000" w:themeColor="text1"/>
          <w:sz w:val="28"/>
          <w:szCs w:val="28"/>
        </w:rPr>
      </w:pPr>
      <w:r w:rsidRPr="00B111CF">
        <w:rPr>
          <w:sz w:val="28"/>
          <w:szCs w:val="28"/>
        </w:rPr>
        <w:t>Trên cơ sở ý kiến của Sở Tư pháp tại Công văn số ....../STP-VB ngày ... tháng ... năm 202</w:t>
      </w:r>
      <w:r>
        <w:rPr>
          <w:sz w:val="28"/>
          <w:szCs w:val="28"/>
        </w:rPr>
        <w:t>3</w:t>
      </w:r>
      <w:r w:rsidRPr="00B111CF">
        <w:rPr>
          <w:sz w:val="28"/>
          <w:szCs w:val="28"/>
        </w:rPr>
        <w:t xml:space="preserve"> nêu trên, Sở Tài chính đã nghiên cứu, tiếp thu và hoàn chỉnh các Dự thảo văn bản.</w:t>
      </w:r>
    </w:p>
    <w:p w:rsidR="00A877A7" w:rsidRPr="00B301E6" w:rsidRDefault="004E47EA" w:rsidP="00831B68">
      <w:pPr>
        <w:pStyle w:val="NormalWeb"/>
        <w:numPr>
          <w:ilvl w:val="0"/>
          <w:numId w:val="1"/>
        </w:numPr>
        <w:tabs>
          <w:tab w:val="left" w:pos="851"/>
        </w:tabs>
        <w:spacing w:before="60" w:beforeAutospacing="0" w:after="120" w:afterAutospacing="0" w:line="276" w:lineRule="auto"/>
        <w:ind w:firstLine="540"/>
        <w:jc w:val="both"/>
        <w:rPr>
          <w:b/>
          <w:sz w:val="28"/>
          <w:szCs w:val="28"/>
          <w:lang w:val="en-US"/>
        </w:rPr>
      </w:pPr>
      <w:r w:rsidRPr="00B301E6">
        <w:rPr>
          <w:b/>
          <w:sz w:val="28"/>
          <w:szCs w:val="28"/>
          <w:lang w:val="en-US"/>
        </w:rPr>
        <w:t xml:space="preserve">BỐ CỤC VÀ NỘI DUNG </w:t>
      </w:r>
      <w:r w:rsidR="00282457" w:rsidRPr="00B301E6">
        <w:rPr>
          <w:b/>
          <w:sz w:val="28"/>
          <w:szCs w:val="28"/>
          <w:lang w:val="en-US"/>
        </w:rPr>
        <w:t>CHÍNH</w:t>
      </w:r>
      <w:r w:rsidRPr="00B301E6">
        <w:rPr>
          <w:b/>
          <w:sz w:val="28"/>
          <w:szCs w:val="28"/>
          <w:lang w:val="en-US"/>
        </w:rPr>
        <w:t xml:space="preserve"> CỦA QUYẾT ĐỊNH</w:t>
      </w:r>
    </w:p>
    <w:p w:rsidR="004E47EA" w:rsidRPr="00B301E6" w:rsidRDefault="004E47EA" w:rsidP="00831B68">
      <w:pPr>
        <w:pStyle w:val="NormalWeb"/>
        <w:numPr>
          <w:ilvl w:val="0"/>
          <w:numId w:val="14"/>
        </w:numPr>
        <w:tabs>
          <w:tab w:val="left" w:pos="600"/>
        </w:tabs>
        <w:spacing w:before="60" w:beforeAutospacing="0" w:after="120" w:afterAutospacing="0" w:line="276" w:lineRule="auto"/>
        <w:jc w:val="both"/>
        <w:rPr>
          <w:b/>
          <w:bCs/>
          <w:sz w:val="28"/>
          <w:szCs w:val="28"/>
          <w:lang w:val="en-US"/>
        </w:rPr>
      </w:pPr>
      <w:r w:rsidRPr="00B301E6">
        <w:rPr>
          <w:b/>
          <w:bCs/>
          <w:sz w:val="28"/>
          <w:szCs w:val="28"/>
          <w:lang w:val="en-US"/>
        </w:rPr>
        <w:t>Bố cục</w:t>
      </w:r>
    </w:p>
    <w:p w:rsidR="00A877A7" w:rsidRPr="00B301E6" w:rsidRDefault="0000334B" w:rsidP="00831B68">
      <w:pPr>
        <w:pStyle w:val="NormalWeb"/>
        <w:tabs>
          <w:tab w:val="left" w:pos="600"/>
        </w:tabs>
        <w:spacing w:before="60" w:beforeAutospacing="0" w:after="120" w:afterAutospacing="0" w:line="276" w:lineRule="auto"/>
        <w:ind w:left="7" w:firstLineChars="200" w:firstLine="560"/>
        <w:jc w:val="both"/>
        <w:rPr>
          <w:sz w:val="28"/>
          <w:szCs w:val="28"/>
          <w:lang w:val="en-US"/>
        </w:rPr>
      </w:pPr>
      <w:r w:rsidRPr="00B301E6">
        <w:rPr>
          <w:sz w:val="28"/>
          <w:szCs w:val="28"/>
        </w:rPr>
        <w:t xml:space="preserve">Dự thảo </w:t>
      </w:r>
      <w:r w:rsidRPr="00B301E6">
        <w:rPr>
          <w:bCs/>
          <w:sz w:val="28"/>
          <w:szCs w:val="28"/>
        </w:rPr>
        <w:t xml:space="preserve">Quyết định </w:t>
      </w:r>
      <w:r w:rsidRPr="00B301E6">
        <w:rPr>
          <w:sz w:val="28"/>
          <w:szCs w:val="28"/>
        </w:rPr>
        <w:t xml:space="preserve">của Ủy ban nhân dân Thành phố </w:t>
      </w:r>
      <w:r w:rsidRPr="00B301E6">
        <w:rPr>
          <w:sz w:val="28"/>
          <w:szCs w:val="28"/>
          <w:lang w:val="en-US"/>
        </w:rPr>
        <w:t xml:space="preserve">về việc ban hành giá thóc thu thuế sử dụng đất nông nghiệp trên địa bàn </w:t>
      </w:r>
      <w:r w:rsidR="00267016" w:rsidRPr="00B301E6">
        <w:rPr>
          <w:sz w:val="28"/>
          <w:szCs w:val="28"/>
          <w:lang w:val="en-US"/>
        </w:rPr>
        <w:t xml:space="preserve">Thành </w:t>
      </w:r>
      <w:r w:rsidRPr="00B301E6">
        <w:rPr>
          <w:sz w:val="28"/>
          <w:szCs w:val="28"/>
          <w:lang w:val="en-US"/>
        </w:rPr>
        <w:t xml:space="preserve">phố </w:t>
      </w:r>
      <w:r w:rsidR="00267016" w:rsidRPr="00B301E6">
        <w:rPr>
          <w:sz w:val="28"/>
          <w:szCs w:val="28"/>
          <w:lang w:val="en-US"/>
        </w:rPr>
        <w:t xml:space="preserve">Hồ Chí Minh </w:t>
      </w:r>
      <w:r w:rsidRPr="00B301E6">
        <w:rPr>
          <w:sz w:val="28"/>
          <w:szCs w:val="28"/>
          <w:lang w:val="en-US"/>
        </w:rPr>
        <w:t>gồm 3 Điề</w:t>
      </w:r>
      <w:r w:rsidR="00267016" w:rsidRPr="00B301E6">
        <w:rPr>
          <w:sz w:val="28"/>
          <w:szCs w:val="28"/>
          <w:lang w:val="en-US"/>
        </w:rPr>
        <w:t>u</w:t>
      </w:r>
      <w:r w:rsidRPr="00B301E6">
        <w:rPr>
          <w:sz w:val="28"/>
          <w:szCs w:val="28"/>
          <w:lang w:val="en-US"/>
        </w:rPr>
        <w:t>:</w:t>
      </w:r>
    </w:p>
    <w:p w:rsidR="00A877A7" w:rsidRPr="00B301E6" w:rsidRDefault="0000334B" w:rsidP="00831B68">
      <w:pPr>
        <w:pStyle w:val="NormalWeb"/>
        <w:tabs>
          <w:tab w:val="left" w:pos="600"/>
        </w:tabs>
        <w:spacing w:before="60" w:beforeAutospacing="0" w:after="120" w:afterAutospacing="0" w:line="276" w:lineRule="auto"/>
        <w:ind w:left="7" w:firstLineChars="200" w:firstLine="562"/>
        <w:jc w:val="both"/>
        <w:rPr>
          <w:bCs/>
          <w:sz w:val="28"/>
          <w:szCs w:val="28"/>
        </w:rPr>
      </w:pPr>
      <w:r w:rsidRPr="00B301E6">
        <w:rPr>
          <w:b/>
          <w:bCs/>
          <w:sz w:val="28"/>
          <w:szCs w:val="28"/>
          <w:lang w:val="en-US"/>
        </w:rPr>
        <w:t xml:space="preserve">Điều 1: </w:t>
      </w:r>
      <w:r w:rsidRPr="00B301E6">
        <w:rPr>
          <w:sz w:val="28"/>
          <w:szCs w:val="28"/>
          <w:lang w:val="en-US"/>
        </w:rPr>
        <w:t>Quy định g</w:t>
      </w:r>
      <w:r w:rsidRPr="00B301E6">
        <w:rPr>
          <w:bCs/>
          <w:sz w:val="28"/>
          <w:szCs w:val="28"/>
        </w:rPr>
        <w:t xml:space="preserve">iá thóc thu thuế sử dụng đất nông nghiệp </w:t>
      </w:r>
      <w:r w:rsidR="00255DBC" w:rsidRPr="00B301E6">
        <w:rPr>
          <w:bCs/>
          <w:sz w:val="28"/>
          <w:szCs w:val="28"/>
          <w:lang w:val="en-US"/>
        </w:rPr>
        <w:t xml:space="preserve">và đối tượng áp dụng </w:t>
      </w:r>
      <w:r w:rsidRPr="00B301E6">
        <w:rPr>
          <w:bCs/>
          <w:sz w:val="28"/>
          <w:szCs w:val="28"/>
        </w:rPr>
        <w:t xml:space="preserve">trên địa bàn </w:t>
      </w:r>
      <w:r w:rsidR="00267016" w:rsidRPr="00B301E6">
        <w:rPr>
          <w:bCs/>
          <w:sz w:val="28"/>
          <w:szCs w:val="28"/>
        </w:rPr>
        <w:t xml:space="preserve">Thành </w:t>
      </w:r>
      <w:r w:rsidRPr="00B301E6">
        <w:rPr>
          <w:bCs/>
          <w:sz w:val="28"/>
          <w:szCs w:val="28"/>
        </w:rPr>
        <w:t>phố</w:t>
      </w:r>
      <w:r w:rsidR="00267016" w:rsidRPr="00B301E6">
        <w:rPr>
          <w:bCs/>
          <w:sz w:val="28"/>
          <w:szCs w:val="28"/>
          <w:lang w:val="en-US"/>
        </w:rPr>
        <w:t xml:space="preserve"> Hồ Chí Minh</w:t>
      </w:r>
    </w:p>
    <w:p w:rsidR="00A877A7" w:rsidRPr="00B301E6" w:rsidRDefault="0000334B" w:rsidP="00831B68">
      <w:pPr>
        <w:spacing w:before="60" w:after="120" w:line="276" w:lineRule="auto"/>
        <w:ind w:firstLine="540"/>
        <w:jc w:val="both"/>
        <w:rPr>
          <w:bCs/>
          <w:sz w:val="28"/>
          <w:szCs w:val="28"/>
        </w:rPr>
      </w:pPr>
      <w:r w:rsidRPr="00B301E6">
        <w:rPr>
          <w:b/>
          <w:bCs/>
          <w:sz w:val="28"/>
          <w:szCs w:val="28"/>
        </w:rPr>
        <w:t>Điều 2.</w:t>
      </w:r>
      <w:r w:rsidR="00282457" w:rsidRPr="00B301E6">
        <w:rPr>
          <w:bCs/>
          <w:sz w:val="28"/>
          <w:szCs w:val="28"/>
        </w:rPr>
        <w:t xml:space="preserve"> Hiệu lực thi hành Quyết định</w:t>
      </w:r>
    </w:p>
    <w:p w:rsidR="00A877A7" w:rsidRPr="00B301E6" w:rsidRDefault="0000334B" w:rsidP="00831B68">
      <w:pPr>
        <w:spacing w:before="60" w:after="120" w:line="276" w:lineRule="auto"/>
        <w:ind w:firstLine="540"/>
        <w:jc w:val="both"/>
        <w:rPr>
          <w:bCs/>
          <w:sz w:val="28"/>
          <w:szCs w:val="28"/>
        </w:rPr>
      </w:pPr>
      <w:r w:rsidRPr="00B301E6">
        <w:rPr>
          <w:b/>
          <w:bCs/>
          <w:sz w:val="28"/>
          <w:szCs w:val="28"/>
        </w:rPr>
        <w:t>Điều 3.</w:t>
      </w:r>
      <w:r w:rsidR="00282457" w:rsidRPr="00B301E6">
        <w:rPr>
          <w:bCs/>
          <w:sz w:val="28"/>
          <w:szCs w:val="28"/>
        </w:rPr>
        <w:t xml:space="preserve"> Tổ chức thực hiện</w:t>
      </w:r>
    </w:p>
    <w:p w:rsidR="004E47EA" w:rsidRPr="00B301E6" w:rsidRDefault="004E47EA" w:rsidP="00831B68">
      <w:pPr>
        <w:pStyle w:val="ListParagraph"/>
        <w:numPr>
          <w:ilvl w:val="0"/>
          <w:numId w:val="14"/>
        </w:numPr>
        <w:spacing w:before="60" w:after="120" w:line="276" w:lineRule="auto"/>
        <w:jc w:val="both"/>
        <w:rPr>
          <w:rFonts w:ascii="Times New Roman" w:hAnsi="Times New Roman"/>
          <w:b/>
          <w:bCs/>
          <w:sz w:val="28"/>
          <w:szCs w:val="28"/>
        </w:rPr>
      </w:pPr>
      <w:r w:rsidRPr="00B301E6">
        <w:rPr>
          <w:rFonts w:ascii="Times New Roman" w:hAnsi="Times New Roman"/>
          <w:b/>
          <w:bCs/>
          <w:sz w:val="28"/>
          <w:szCs w:val="28"/>
        </w:rPr>
        <w:t>Nội dung cơ bản của dự thảo văn bản</w:t>
      </w:r>
    </w:p>
    <w:p w:rsidR="004E47EA" w:rsidRPr="00A26D94" w:rsidRDefault="004E47EA" w:rsidP="00831B68">
      <w:pPr>
        <w:spacing w:before="60" w:after="120" w:line="276" w:lineRule="auto"/>
        <w:ind w:firstLine="567"/>
        <w:jc w:val="both"/>
        <w:rPr>
          <w:b/>
          <w:bCs/>
          <w:sz w:val="28"/>
          <w:szCs w:val="28"/>
        </w:rPr>
      </w:pPr>
      <w:r w:rsidRPr="00A26D94">
        <w:rPr>
          <w:b/>
          <w:bCs/>
          <w:sz w:val="28"/>
          <w:szCs w:val="28"/>
        </w:rPr>
        <w:t>Điều 1:</w:t>
      </w:r>
      <w:r w:rsidRPr="00A26D94">
        <w:rPr>
          <w:b/>
          <w:sz w:val="28"/>
          <w:szCs w:val="28"/>
        </w:rPr>
        <w:t xml:space="preserve"> Quy định g</w:t>
      </w:r>
      <w:r w:rsidRPr="00A26D94">
        <w:rPr>
          <w:b/>
          <w:bCs/>
          <w:sz w:val="28"/>
          <w:szCs w:val="28"/>
        </w:rPr>
        <w:t xml:space="preserve">iá thóc thu thuế sử dụng đất nông nghiệp và đối tượng áp dụng trên địa bàn </w:t>
      </w:r>
      <w:r w:rsidR="00267016" w:rsidRPr="00A26D94">
        <w:rPr>
          <w:b/>
          <w:bCs/>
          <w:sz w:val="28"/>
          <w:szCs w:val="28"/>
        </w:rPr>
        <w:t xml:space="preserve">Thành </w:t>
      </w:r>
      <w:r w:rsidRPr="00A26D94">
        <w:rPr>
          <w:b/>
          <w:bCs/>
          <w:sz w:val="28"/>
          <w:szCs w:val="28"/>
        </w:rPr>
        <w:t>phố</w:t>
      </w:r>
      <w:r w:rsidR="00267016" w:rsidRPr="00A26D94">
        <w:rPr>
          <w:b/>
          <w:bCs/>
          <w:sz w:val="28"/>
          <w:szCs w:val="28"/>
        </w:rPr>
        <w:t xml:space="preserve"> Hồ Chí Minh</w:t>
      </w:r>
      <w:r w:rsidR="009730CF" w:rsidRPr="00A26D94">
        <w:rPr>
          <w:b/>
          <w:bCs/>
          <w:sz w:val="28"/>
          <w:szCs w:val="28"/>
        </w:rPr>
        <w:t>, như sau</w:t>
      </w:r>
    </w:p>
    <w:p w:rsidR="004E47EA" w:rsidRPr="00A26D94" w:rsidRDefault="004E47EA" w:rsidP="00831B68">
      <w:pPr>
        <w:pStyle w:val="ListParagraph"/>
        <w:numPr>
          <w:ilvl w:val="0"/>
          <w:numId w:val="15"/>
        </w:numPr>
        <w:spacing w:before="60" w:after="120" w:line="276" w:lineRule="auto"/>
        <w:jc w:val="both"/>
        <w:rPr>
          <w:rFonts w:ascii="Times New Roman" w:hAnsi="Times New Roman"/>
          <w:bCs/>
          <w:sz w:val="28"/>
          <w:szCs w:val="28"/>
        </w:rPr>
      </w:pPr>
      <w:r w:rsidRPr="00A26D94">
        <w:rPr>
          <w:rFonts w:ascii="Times New Roman" w:hAnsi="Times New Roman"/>
          <w:bCs/>
          <w:sz w:val="28"/>
          <w:szCs w:val="28"/>
        </w:rPr>
        <w:lastRenderedPageBreak/>
        <w:t>Giá thóc:</w:t>
      </w:r>
      <w:r w:rsidR="007F2000" w:rsidRPr="00A26D94">
        <w:rPr>
          <w:rFonts w:ascii="Times New Roman" w:hAnsi="Times New Roman"/>
          <w:bCs/>
          <w:sz w:val="28"/>
          <w:szCs w:val="28"/>
        </w:rPr>
        <w:t xml:space="preserve"> </w:t>
      </w:r>
      <w:r w:rsidR="007F2000" w:rsidRPr="00A26D94">
        <w:rPr>
          <w:rFonts w:ascii="Times New Roman" w:hAnsi="Times New Roman"/>
          <w:b/>
          <w:bCs/>
          <w:sz w:val="28"/>
          <w:szCs w:val="28"/>
        </w:rPr>
        <w:t>7.</w:t>
      </w:r>
      <w:r w:rsidR="00A26D94" w:rsidRPr="00A26D94">
        <w:rPr>
          <w:rFonts w:ascii="Times New Roman" w:hAnsi="Times New Roman"/>
          <w:b/>
          <w:bCs/>
          <w:sz w:val="28"/>
          <w:szCs w:val="28"/>
        </w:rPr>
        <w:t>5</w:t>
      </w:r>
      <w:r w:rsidR="007F2000" w:rsidRPr="00A26D94">
        <w:rPr>
          <w:rFonts w:ascii="Times New Roman" w:hAnsi="Times New Roman"/>
          <w:b/>
          <w:bCs/>
          <w:sz w:val="28"/>
          <w:szCs w:val="28"/>
        </w:rPr>
        <w:t>00 đồng/kg</w:t>
      </w:r>
      <w:r w:rsidR="00A26D94">
        <w:rPr>
          <w:rFonts w:ascii="Times New Roman" w:hAnsi="Times New Roman"/>
          <w:bCs/>
          <w:i/>
          <w:sz w:val="28"/>
          <w:szCs w:val="28"/>
        </w:rPr>
        <w:t xml:space="preserve"> (Bằng chữ: Bảy ngàn năm trăm đồng</w:t>
      </w:r>
      <w:r w:rsidR="00D338ED">
        <w:rPr>
          <w:rFonts w:ascii="Times New Roman" w:hAnsi="Times New Roman"/>
          <w:bCs/>
          <w:i/>
          <w:sz w:val="28"/>
          <w:szCs w:val="28"/>
        </w:rPr>
        <w:t>/kg</w:t>
      </w:r>
      <w:r w:rsidR="00A26D94">
        <w:rPr>
          <w:rFonts w:ascii="Times New Roman" w:hAnsi="Times New Roman"/>
          <w:bCs/>
          <w:i/>
          <w:sz w:val="28"/>
          <w:szCs w:val="28"/>
        </w:rPr>
        <w:t>)</w:t>
      </w:r>
      <w:r w:rsidRPr="00A26D94">
        <w:rPr>
          <w:rFonts w:ascii="Times New Roman" w:hAnsi="Times New Roman"/>
          <w:bCs/>
          <w:i/>
          <w:sz w:val="28"/>
          <w:szCs w:val="28"/>
        </w:rPr>
        <w:t>.</w:t>
      </w:r>
    </w:p>
    <w:p w:rsidR="004E47EA" w:rsidRPr="00A26D94" w:rsidRDefault="004E47EA" w:rsidP="00831B68">
      <w:pPr>
        <w:pStyle w:val="ListParagraph"/>
        <w:numPr>
          <w:ilvl w:val="0"/>
          <w:numId w:val="15"/>
        </w:numPr>
        <w:spacing w:before="60" w:after="120" w:line="276" w:lineRule="auto"/>
        <w:jc w:val="both"/>
        <w:rPr>
          <w:rFonts w:ascii="Times New Roman" w:hAnsi="Times New Roman"/>
          <w:bCs/>
          <w:sz w:val="28"/>
          <w:szCs w:val="28"/>
        </w:rPr>
      </w:pPr>
      <w:r w:rsidRPr="00A26D94">
        <w:rPr>
          <w:rFonts w:ascii="Times New Roman" w:hAnsi="Times New Roman"/>
          <w:bCs/>
          <w:sz w:val="28"/>
          <w:szCs w:val="28"/>
        </w:rPr>
        <w:t>Đối tượng áp dụng:</w:t>
      </w:r>
    </w:p>
    <w:p w:rsidR="004E47EA" w:rsidRPr="00A26D94" w:rsidRDefault="004E47EA" w:rsidP="00831B68">
      <w:pPr>
        <w:spacing w:before="60" w:after="120" w:line="276" w:lineRule="auto"/>
        <w:ind w:firstLine="567"/>
        <w:jc w:val="both"/>
        <w:rPr>
          <w:bCs/>
          <w:sz w:val="28"/>
          <w:szCs w:val="28"/>
        </w:rPr>
      </w:pPr>
      <w:r w:rsidRPr="00A26D94">
        <w:rPr>
          <w:bCs/>
          <w:sz w:val="28"/>
          <w:szCs w:val="28"/>
        </w:rPr>
        <w:t>Các tổ chức, cá nhân thuộc đối tượng nộp thuế sử dụng đất nông nghiệp theo quy định hiện hành.</w:t>
      </w:r>
    </w:p>
    <w:p w:rsidR="004E47EA" w:rsidRPr="00B301E6" w:rsidRDefault="004E47EA" w:rsidP="00831B68">
      <w:pPr>
        <w:spacing w:before="60" w:after="120" w:line="276" w:lineRule="auto"/>
        <w:ind w:firstLine="567"/>
        <w:jc w:val="both"/>
        <w:rPr>
          <w:b/>
          <w:bCs/>
          <w:sz w:val="28"/>
          <w:szCs w:val="28"/>
        </w:rPr>
      </w:pPr>
      <w:r w:rsidRPr="00B301E6">
        <w:rPr>
          <w:b/>
          <w:bCs/>
          <w:sz w:val="28"/>
          <w:szCs w:val="28"/>
        </w:rPr>
        <w:t>Điều 2.</w:t>
      </w:r>
      <w:r w:rsidR="009730CF" w:rsidRPr="00B301E6">
        <w:rPr>
          <w:b/>
          <w:bCs/>
          <w:sz w:val="28"/>
          <w:szCs w:val="28"/>
        </w:rPr>
        <w:t xml:space="preserve"> Hiệu lực thi hành</w:t>
      </w:r>
    </w:p>
    <w:p w:rsidR="00282457" w:rsidRPr="00B301E6" w:rsidRDefault="00282457" w:rsidP="00831B68">
      <w:pPr>
        <w:pStyle w:val="ListParagraph"/>
        <w:numPr>
          <w:ilvl w:val="0"/>
          <w:numId w:val="26"/>
        </w:numPr>
        <w:spacing w:before="60" w:after="120" w:line="276" w:lineRule="auto"/>
        <w:jc w:val="both"/>
        <w:rPr>
          <w:rFonts w:ascii="Times New Roman" w:hAnsi="Times New Roman"/>
          <w:bCs/>
          <w:sz w:val="28"/>
          <w:szCs w:val="28"/>
        </w:rPr>
      </w:pPr>
      <w:r w:rsidRPr="00B301E6">
        <w:rPr>
          <w:rFonts w:ascii="Times New Roman" w:hAnsi="Times New Roman"/>
          <w:bCs/>
          <w:sz w:val="28"/>
          <w:szCs w:val="28"/>
        </w:rPr>
        <w:t>Quyết định này có hiệu lực kể từ ngày</w:t>
      </w:r>
      <w:r w:rsidR="00A26D94">
        <w:rPr>
          <w:rFonts w:ascii="Times New Roman" w:hAnsi="Times New Roman"/>
          <w:bCs/>
          <w:sz w:val="28"/>
          <w:szCs w:val="28"/>
        </w:rPr>
        <w:t xml:space="preserve"> 01 </w:t>
      </w:r>
      <w:r w:rsidRPr="00B301E6">
        <w:rPr>
          <w:rFonts w:ascii="Times New Roman" w:hAnsi="Times New Roman"/>
          <w:bCs/>
          <w:sz w:val="28"/>
          <w:szCs w:val="28"/>
        </w:rPr>
        <w:t>tháng</w:t>
      </w:r>
      <w:r w:rsidR="00A26D94">
        <w:rPr>
          <w:rFonts w:ascii="Times New Roman" w:hAnsi="Times New Roman"/>
          <w:bCs/>
          <w:sz w:val="28"/>
          <w:szCs w:val="28"/>
        </w:rPr>
        <w:t xml:space="preserve"> 01 </w:t>
      </w:r>
      <w:r w:rsidRPr="00B301E6">
        <w:rPr>
          <w:rFonts w:ascii="Times New Roman" w:hAnsi="Times New Roman"/>
          <w:bCs/>
          <w:sz w:val="28"/>
          <w:szCs w:val="28"/>
        </w:rPr>
        <w:t xml:space="preserve">năm </w:t>
      </w:r>
      <w:r w:rsidR="00D91BAA" w:rsidRPr="00B301E6">
        <w:rPr>
          <w:rFonts w:ascii="Times New Roman" w:hAnsi="Times New Roman"/>
          <w:bCs/>
          <w:sz w:val="28"/>
          <w:szCs w:val="28"/>
        </w:rPr>
        <w:t>202</w:t>
      </w:r>
      <w:r w:rsidR="00A26D94">
        <w:rPr>
          <w:rFonts w:ascii="Times New Roman" w:hAnsi="Times New Roman"/>
          <w:bCs/>
          <w:sz w:val="28"/>
          <w:szCs w:val="28"/>
        </w:rPr>
        <w:t>4</w:t>
      </w:r>
      <w:r w:rsidR="00D91BAA" w:rsidRPr="00B301E6">
        <w:rPr>
          <w:rFonts w:ascii="Times New Roman" w:hAnsi="Times New Roman"/>
          <w:bCs/>
          <w:sz w:val="28"/>
          <w:szCs w:val="28"/>
        </w:rPr>
        <w:t>.</w:t>
      </w:r>
    </w:p>
    <w:p w:rsidR="004E47EA" w:rsidRPr="00B301E6" w:rsidRDefault="00B16516" w:rsidP="00831B68">
      <w:pPr>
        <w:pStyle w:val="ListParagraph"/>
        <w:numPr>
          <w:ilvl w:val="0"/>
          <w:numId w:val="26"/>
        </w:numPr>
        <w:tabs>
          <w:tab w:val="left" w:pos="851"/>
        </w:tabs>
        <w:spacing w:before="60" w:after="120" w:line="276" w:lineRule="auto"/>
        <w:ind w:left="0" w:firstLine="567"/>
        <w:jc w:val="both"/>
        <w:rPr>
          <w:rFonts w:ascii="Times New Roman" w:hAnsi="Times New Roman"/>
          <w:bCs/>
          <w:sz w:val="28"/>
          <w:szCs w:val="28"/>
        </w:rPr>
      </w:pPr>
      <w:r w:rsidRPr="00B301E6">
        <w:rPr>
          <w:rFonts w:ascii="Times New Roman" w:hAnsi="Times New Roman"/>
          <w:bCs/>
          <w:sz w:val="28"/>
          <w:szCs w:val="28"/>
        </w:rPr>
        <w:t xml:space="preserve"> </w:t>
      </w:r>
      <w:r w:rsidR="00282457" w:rsidRPr="00B301E6">
        <w:rPr>
          <w:rFonts w:ascii="Times New Roman" w:hAnsi="Times New Roman"/>
          <w:bCs/>
          <w:sz w:val="28"/>
          <w:szCs w:val="28"/>
        </w:rPr>
        <w:t xml:space="preserve">Quyết </w:t>
      </w:r>
      <w:r w:rsidRPr="00B301E6">
        <w:rPr>
          <w:rFonts w:ascii="Times New Roman" w:hAnsi="Times New Roman"/>
          <w:bCs/>
          <w:sz w:val="28"/>
          <w:szCs w:val="28"/>
        </w:rPr>
        <w:t xml:space="preserve">định số 08/2023/QĐ-UBND ngày 10 tháng 02 năm 2023 của Ủy ban nhân </w:t>
      </w:r>
      <w:r w:rsidR="00342169" w:rsidRPr="00B301E6">
        <w:rPr>
          <w:rFonts w:ascii="Times New Roman" w:hAnsi="Times New Roman"/>
          <w:bCs/>
          <w:sz w:val="28"/>
          <w:szCs w:val="28"/>
        </w:rPr>
        <w:t xml:space="preserve">dân </w:t>
      </w:r>
      <w:r w:rsidR="002068FB" w:rsidRPr="00B301E6">
        <w:rPr>
          <w:rFonts w:ascii="Times New Roman" w:hAnsi="Times New Roman"/>
          <w:bCs/>
          <w:sz w:val="28"/>
          <w:szCs w:val="28"/>
        </w:rPr>
        <w:t xml:space="preserve">Thành phố về </w:t>
      </w:r>
      <w:r w:rsidR="00772D46" w:rsidRPr="00B301E6">
        <w:rPr>
          <w:rFonts w:ascii="Times New Roman" w:hAnsi="Times New Roman"/>
          <w:sz w:val="28"/>
          <w:szCs w:val="28"/>
        </w:rPr>
        <w:t>ban hành giá thóc thu thuế sử dụng đất nôn</w:t>
      </w:r>
      <w:r w:rsidR="00342169" w:rsidRPr="00B301E6">
        <w:rPr>
          <w:rFonts w:ascii="Times New Roman" w:hAnsi="Times New Roman"/>
          <w:sz w:val="28"/>
          <w:szCs w:val="28"/>
        </w:rPr>
        <w:t>g nghiệp trên địa bàn Thành phố hết hiệu lực kể từ ngày Quyết định này có hiệu lực.</w:t>
      </w:r>
    </w:p>
    <w:p w:rsidR="008C7762" w:rsidRPr="00B301E6" w:rsidRDefault="004E47EA" w:rsidP="00831B68">
      <w:pPr>
        <w:spacing w:before="60" w:after="120" w:line="276" w:lineRule="auto"/>
        <w:ind w:firstLine="567"/>
        <w:jc w:val="both"/>
        <w:rPr>
          <w:b/>
          <w:bCs/>
          <w:sz w:val="28"/>
          <w:szCs w:val="28"/>
        </w:rPr>
      </w:pPr>
      <w:r w:rsidRPr="00B301E6">
        <w:rPr>
          <w:b/>
          <w:bCs/>
          <w:sz w:val="28"/>
          <w:szCs w:val="28"/>
        </w:rPr>
        <w:t>Điều 3. Tổ chức thực hiện</w:t>
      </w:r>
    </w:p>
    <w:p w:rsidR="00A26D94" w:rsidRPr="00A26D94" w:rsidRDefault="00A26D94" w:rsidP="00831B68">
      <w:pPr>
        <w:pStyle w:val="BodyText"/>
        <w:spacing w:before="60" w:line="276" w:lineRule="auto"/>
        <w:ind w:firstLine="567"/>
        <w:jc w:val="both"/>
        <w:rPr>
          <w:sz w:val="28"/>
          <w:szCs w:val="28"/>
        </w:rPr>
      </w:pPr>
      <w:r w:rsidRPr="00A26D94">
        <w:rPr>
          <w:sz w:val="28"/>
          <w:szCs w:val="28"/>
        </w:rPr>
        <w:t xml:space="preserve">Trên đây là Tờ trình về dự thảo Quyết định giá thóc thu thuế sử dụng đất nông nghiệp trên địa bàn Thành phố Hồ Chí Minh của Ủy ban nhân dân Thành phố, Sở Tài chính kính trình Ủy ban nhân dân Thành phố xem xét sớm ban hành Quyết định thay thế Quyết định số </w:t>
      </w:r>
      <w:r w:rsidR="007E716A">
        <w:rPr>
          <w:sz w:val="28"/>
          <w:szCs w:val="28"/>
        </w:rPr>
        <w:t>08</w:t>
      </w:r>
      <w:r w:rsidRPr="00A26D94">
        <w:rPr>
          <w:sz w:val="28"/>
          <w:szCs w:val="28"/>
        </w:rPr>
        <w:t>/202</w:t>
      </w:r>
      <w:r w:rsidR="007E716A">
        <w:rPr>
          <w:sz w:val="28"/>
          <w:szCs w:val="28"/>
        </w:rPr>
        <w:t>3</w:t>
      </w:r>
      <w:r w:rsidRPr="00A26D94">
        <w:rPr>
          <w:sz w:val="28"/>
          <w:szCs w:val="28"/>
        </w:rPr>
        <w:t xml:space="preserve">/QĐ-UBND ngày </w:t>
      </w:r>
      <w:r w:rsidR="007E716A">
        <w:rPr>
          <w:sz w:val="28"/>
          <w:szCs w:val="28"/>
        </w:rPr>
        <w:t>10</w:t>
      </w:r>
      <w:r w:rsidRPr="00A26D94">
        <w:rPr>
          <w:sz w:val="28"/>
          <w:szCs w:val="28"/>
        </w:rPr>
        <w:t xml:space="preserve"> tháng </w:t>
      </w:r>
      <w:r w:rsidR="007E716A">
        <w:rPr>
          <w:sz w:val="28"/>
          <w:szCs w:val="28"/>
        </w:rPr>
        <w:t>02</w:t>
      </w:r>
      <w:r w:rsidRPr="00A26D94">
        <w:rPr>
          <w:sz w:val="28"/>
          <w:szCs w:val="28"/>
        </w:rPr>
        <w:t xml:space="preserve"> năm 202</w:t>
      </w:r>
      <w:r w:rsidR="007E716A">
        <w:rPr>
          <w:sz w:val="28"/>
          <w:szCs w:val="28"/>
        </w:rPr>
        <w:t>3</w:t>
      </w:r>
      <w:r w:rsidRPr="00A26D94">
        <w:rPr>
          <w:sz w:val="28"/>
          <w:szCs w:val="28"/>
        </w:rPr>
        <w:t xml:space="preserve"> của Ủy ban nhân dân Thành phố./.</w:t>
      </w:r>
    </w:p>
    <w:p w:rsidR="00AF19DB" w:rsidRPr="00EB7D00" w:rsidRDefault="00A26D94" w:rsidP="00831B68">
      <w:pPr>
        <w:pStyle w:val="BodyText"/>
        <w:spacing w:before="60" w:line="276" w:lineRule="auto"/>
        <w:ind w:firstLine="567"/>
        <w:jc w:val="both"/>
        <w:rPr>
          <w:i/>
          <w:sz w:val="28"/>
          <w:szCs w:val="28"/>
        </w:rPr>
      </w:pPr>
      <w:r w:rsidRPr="00A26D94">
        <w:rPr>
          <w:i/>
          <w:sz w:val="28"/>
          <w:szCs w:val="28"/>
        </w:rPr>
        <w:t>(</w:t>
      </w:r>
      <w:r>
        <w:rPr>
          <w:i/>
          <w:sz w:val="28"/>
          <w:szCs w:val="28"/>
        </w:rPr>
        <w:t xml:space="preserve">Trình </w:t>
      </w:r>
      <w:r w:rsidRPr="00B301E6">
        <w:rPr>
          <w:i/>
          <w:sz w:val="28"/>
          <w:szCs w:val="28"/>
        </w:rPr>
        <w:t xml:space="preserve">kèm </w:t>
      </w:r>
      <w:r>
        <w:rPr>
          <w:i/>
          <w:sz w:val="28"/>
          <w:szCs w:val="28"/>
        </w:rPr>
        <w:t>hồ sơ, tài liệu</w:t>
      </w:r>
      <w:r w:rsidRPr="00A26D94">
        <w:rPr>
          <w:i/>
          <w:sz w:val="28"/>
          <w:szCs w:val="28"/>
        </w:rPr>
        <w:t xml:space="preserve">: Dự thảo </w:t>
      </w:r>
      <w:bookmarkStart w:id="4" w:name="_Hlk112078608"/>
      <w:r w:rsidRPr="00A26D94">
        <w:rPr>
          <w:i/>
          <w:sz w:val="28"/>
          <w:szCs w:val="28"/>
        </w:rPr>
        <w:t>Tờ trình và Quyết định của Ủy ban nhân dân Thành phố</w:t>
      </w:r>
      <w:bookmarkEnd w:id="4"/>
      <w:r w:rsidRPr="00A26D94">
        <w:rPr>
          <w:i/>
          <w:sz w:val="28"/>
          <w:szCs w:val="28"/>
        </w:rPr>
        <w:t xml:space="preserve"> về ban hành giá thóc thu thuế sử dụng đất nông</w:t>
      </w:r>
      <w:r>
        <w:rPr>
          <w:i/>
          <w:sz w:val="28"/>
          <w:szCs w:val="28"/>
        </w:rPr>
        <w:t xml:space="preserve"> nghiệp trên địa bàn Thành phố,</w:t>
      </w:r>
      <w:r w:rsidRPr="00A26D94">
        <w:rPr>
          <w:i/>
          <w:shd w:val="clear" w:color="auto" w:fill="FFFFFF"/>
        </w:rPr>
        <w:t> </w:t>
      </w:r>
      <w:r w:rsidRPr="00A26D94">
        <w:rPr>
          <w:i/>
          <w:sz w:val="28"/>
          <w:szCs w:val="28"/>
          <w:shd w:val="clear" w:color="auto" w:fill="FFFFFF"/>
        </w:rPr>
        <w:t>Bản tổng hợp, giải trình, tiếp thu ý kiến góp ý của đơn vị; bản chụp ý kiến góp ý; Báo cáo thẩm định</w:t>
      </w:r>
      <w:r>
        <w:rPr>
          <w:i/>
          <w:sz w:val="28"/>
          <w:szCs w:val="28"/>
          <w:shd w:val="clear" w:color="auto" w:fill="FFFFFF"/>
        </w:rPr>
        <w:t>,</w:t>
      </w:r>
      <w:r w:rsidR="00EB7D00" w:rsidRPr="00B301E6">
        <w:rPr>
          <w:i/>
          <w:sz w:val="28"/>
          <w:szCs w:val="28"/>
        </w:rPr>
        <w:t xml:space="preserve"> Quyết định số 08/2023/QĐ-UBND ngày 10 tháng 02 năm 2023 của Ủy ban nhân dân Thành phố về ban hành giá thóc thu thuế sử dụng đất nông nghiệp trên địa bàn Thành phố</w:t>
      </w:r>
      <w:r w:rsidR="00AF19DB" w:rsidRPr="00EB7D00">
        <w:rPr>
          <w:i/>
          <w:sz w:val="28"/>
          <w:szCs w:val="28"/>
        </w:rPr>
        <w:t>).</w:t>
      </w:r>
      <w:r w:rsidR="003D4BFA" w:rsidRPr="00EB7D00">
        <w:rPr>
          <w:i/>
          <w:sz w:val="28"/>
          <w:szCs w:val="28"/>
        </w:rPr>
        <w:t xml:space="preserve"> </w:t>
      </w:r>
    </w:p>
    <w:tbl>
      <w:tblPr>
        <w:tblW w:w="9180" w:type="dxa"/>
        <w:jc w:val="center"/>
        <w:tblLayout w:type="fixed"/>
        <w:tblLook w:val="04A0" w:firstRow="1" w:lastRow="0" w:firstColumn="1" w:lastColumn="0" w:noHBand="0" w:noVBand="1"/>
      </w:tblPr>
      <w:tblGrid>
        <w:gridCol w:w="4428"/>
        <w:gridCol w:w="4752"/>
      </w:tblGrid>
      <w:tr w:rsidR="00A877A7">
        <w:trPr>
          <w:trHeight w:val="1946"/>
          <w:jc w:val="center"/>
        </w:trPr>
        <w:tc>
          <w:tcPr>
            <w:tcW w:w="4428" w:type="dxa"/>
          </w:tcPr>
          <w:p w:rsidR="005701D2" w:rsidRDefault="005701D2">
            <w:pPr>
              <w:ind w:right="-431"/>
              <w:jc w:val="both"/>
              <w:rPr>
                <w:b/>
                <w:i/>
                <w:color w:val="000000" w:themeColor="text1"/>
                <w:sz w:val="24"/>
              </w:rPr>
            </w:pPr>
          </w:p>
          <w:p w:rsidR="00A877A7" w:rsidRPr="004E47EA" w:rsidRDefault="0000334B">
            <w:pPr>
              <w:ind w:right="-431"/>
              <w:jc w:val="both"/>
              <w:rPr>
                <w:b/>
                <w:i/>
                <w:color w:val="000000" w:themeColor="text1"/>
                <w:sz w:val="24"/>
              </w:rPr>
            </w:pPr>
            <w:r w:rsidRPr="004E47EA">
              <w:rPr>
                <w:b/>
                <w:i/>
                <w:color w:val="000000" w:themeColor="text1"/>
                <w:sz w:val="24"/>
              </w:rPr>
              <w:t>Nơi nhận:</w:t>
            </w:r>
          </w:p>
          <w:p w:rsidR="00A877A7" w:rsidRPr="004E47EA" w:rsidRDefault="0000334B">
            <w:pPr>
              <w:numPr>
                <w:ilvl w:val="0"/>
                <w:numId w:val="5"/>
              </w:numPr>
              <w:tabs>
                <w:tab w:val="clear" w:pos="360"/>
                <w:tab w:val="left" w:pos="142"/>
              </w:tabs>
              <w:ind w:right="-432"/>
              <w:jc w:val="both"/>
              <w:rPr>
                <w:color w:val="000000" w:themeColor="text1"/>
                <w:sz w:val="22"/>
              </w:rPr>
            </w:pPr>
            <w:r w:rsidRPr="004E47EA">
              <w:rPr>
                <w:color w:val="000000" w:themeColor="text1"/>
                <w:sz w:val="22"/>
              </w:rPr>
              <w:t>Như trên;</w:t>
            </w:r>
          </w:p>
          <w:p w:rsidR="00A877A7" w:rsidRPr="004E47EA" w:rsidRDefault="0000334B">
            <w:pPr>
              <w:ind w:right="-432"/>
              <w:jc w:val="both"/>
              <w:rPr>
                <w:color w:val="000000" w:themeColor="text1"/>
                <w:sz w:val="22"/>
              </w:rPr>
            </w:pPr>
            <w:r w:rsidRPr="004E47EA">
              <w:rPr>
                <w:color w:val="000000" w:themeColor="text1"/>
                <w:sz w:val="22"/>
              </w:rPr>
              <w:t>- Sở Tư pháp;</w:t>
            </w:r>
          </w:p>
          <w:p w:rsidR="00A877A7" w:rsidRPr="004E47EA" w:rsidRDefault="0000334B">
            <w:pPr>
              <w:ind w:right="-432"/>
              <w:jc w:val="both"/>
              <w:rPr>
                <w:color w:val="000000" w:themeColor="text1"/>
                <w:sz w:val="22"/>
              </w:rPr>
            </w:pPr>
            <w:r w:rsidRPr="004E47EA">
              <w:rPr>
                <w:color w:val="000000" w:themeColor="text1"/>
                <w:sz w:val="22"/>
              </w:rPr>
              <w:t>- GĐ, PGĐ khối;</w:t>
            </w:r>
          </w:p>
          <w:p w:rsidR="00A877A7" w:rsidRPr="004E47EA" w:rsidRDefault="0000334B">
            <w:pPr>
              <w:numPr>
                <w:ilvl w:val="0"/>
                <w:numId w:val="5"/>
              </w:numPr>
              <w:tabs>
                <w:tab w:val="clear" w:pos="360"/>
                <w:tab w:val="left" w:pos="142"/>
              </w:tabs>
              <w:ind w:right="-432"/>
              <w:jc w:val="both"/>
              <w:rPr>
                <w:color w:val="000000" w:themeColor="text1"/>
                <w:sz w:val="22"/>
              </w:rPr>
            </w:pPr>
            <w:r w:rsidRPr="004E47EA">
              <w:rPr>
                <w:color w:val="000000" w:themeColor="text1"/>
                <w:sz w:val="22"/>
              </w:rPr>
              <w:t>Lưu: VT-QLG (HP,</w:t>
            </w:r>
            <w:r w:rsidR="00B922B0">
              <w:rPr>
                <w:color w:val="000000" w:themeColor="text1"/>
                <w:sz w:val="22"/>
              </w:rPr>
              <w:t xml:space="preserve"> 7</w:t>
            </w:r>
            <w:r w:rsidRPr="004E47EA">
              <w:rPr>
                <w:color w:val="000000" w:themeColor="text1"/>
                <w:sz w:val="22"/>
              </w:rPr>
              <w:t>b)</w:t>
            </w:r>
          </w:p>
          <w:p w:rsidR="00A877A7" w:rsidRPr="004E47EA" w:rsidRDefault="00A877A7">
            <w:pPr>
              <w:ind w:right="-432"/>
              <w:jc w:val="both"/>
              <w:rPr>
                <w:color w:val="000000" w:themeColor="text1"/>
                <w:sz w:val="16"/>
                <w:szCs w:val="16"/>
              </w:rPr>
            </w:pPr>
          </w:p>
        </w:tc>
        <w:tc>
          <w:tcPr>
            <w:tcW w:w="4752" w:type="dxa"/>
          </w:tcPr>
          <w:p w:rsidR="005701D2" w:rsidRDefault="005701D2">
            <w:pPr>
              <w:pStyle w:val="Heading5"/>
              <w:ind w:right="-108"/>
              <w:rPr>
                <w:rFonts w:ascii="Times New Roman" w:hAnsi="Times New Roman"/>
                <w:color w:val="000000" w:themeColor="text1"/>
                <w:sz w:val="28"/>
                <w:szCs w:val="22"/>
              </w:rPr>
            </w:pPr>
          </w:p>
          <w:p w:rsidR="00A877A7" w:rsidRDefault="00CE47A6">
            <w:pPr>
              <w:pStyle w:val="Heading5"/>
              <w:ind w:right="-108"/>
              <w:rPr>
                <w:rFonts w:ascii="Times New Roman" w:hAnsi="Times New Roman"/>
                <w:color w:val="000000" w:themeColor="text1"/>
                <w:sz w:val="28"/>
                <w:szCs w:val="22"/>
              </w:rPr>
            </w:pPr>
            <w:r>
              <w:rPr>
                <w:rFonts w:ascii="Times New Roman" w:hAnsi="Times New Roman"/>
                <w:color w:val="000000" w:themeColor="text1"/>
                <w:sz w:val="28"/>
                <w:szCs w:val="22"/>
              </w:rPr>
              <w:t xml:space="preserve">KT. </w:t>
            </w:r>
            <w:r w:rsidR="0000334B" w:rsidRPr="004E47EA">
              <w:rPr>
                <w:rFonts w:ascii="Times New Roman" w:hAnsi="Times New Roman"/>
                <w:color w:val="000000" w:themeColor="text1"/>
                <w:sz w:val="28"/>
                <w:szCs w:val="22"/>
              </w:rPr>
              <w:t>GIÁM ĐỐC</w:t>
            </w:r>
          </w:p>
          <w:p w:rsidR="004E47EA" w:rsidRPr="004E47EA" w:rsidRDefault="00CE47A6" w:rsidP="004E47EA">
            <w:pPr>
              <w:jc w:val="center"/>
              <w:rPr>
                <w:b/>
                <w:sz w:val="28"/>
                <w:szCs w:val="28"/>
              </w:rPr>
            </w:pPr>
            <w:r>
              <w:rPr>
                <w:b/>
                <w:sz w:val="28"/>
                <w:szCs w:val="28"/>
              </w:rPr>
              <w:t>PHÓ GIÁM ĐỐC</w:t>
            </w:r>
            <w:r w:rsidR="006E3F88">
              <w:rPr>
                <w:b/>
                <w:sz w:val="28"/>
                <w:szCs w:val="28"/>
              </w:rPr>
              <w:t xml:space="preserve">   </w:t>
            </w:r>
          </w:p>
          <w:p w:rsidR="00A877A7" w:rsidRDefault="00A877A7">
            <w:pPr>
              <w:pStyle w:val="Heading6"/>
              <w:spacing w:before="120"/>
              <w:ind w:right="-115"/>
              <w:jc w:val="center"/>
              <w:rPr>
                <w:rFonts w:ascii="Times New Roman" w:hAnsi="Times New Roman"/>
                <w:color w:val="000000" w:themeColor="text1"/>
              </w:rPr>
            </w:pPr>
          </w:p>
          <w:p w:rsidR="00EA1522" w:rsidRDefault="00EA1522" w:rsidP="00EA1522"/>
          <w:p w:rsidR="00CE47A6" w:rsidRPr="00EA1522" w:rsidRDefault="00CE47A6" w:rsidP="00EA1522"/>
          <w:p w:rsidR="00A877A7" w:rsidRPr="004E47EA" w:rsidRDefault="00A877A7"/>
          <w:p w:rsidR="00A877A7" w:rsidRPr="004E47EA" w:rsidRDefault="00A877A7"/>
          <w:p w:rsidR="00A877A7" w:rsidRPr="005E72C1" w:rsidRDefault="00CE47A6" w:rsidP="005E72C1">
            <w:pPr>
              <w:jc w:val="center"/>
              <w:rPr>
                <w:b/>
                <w:sz w:val="28"/>
                <w:szCs w:val="28"/>
              </w:rPr>
            </w:pPr>
            <w:r>
              <w:rPr>
                <w:b/>
                <w:sz w:val="28"/>
                <w:szCs w:val="28"/>
              </w:rPr>
              <w:t xml:space="preserve">  Nguyễn Ngọc Thảo</w:t>
            </w:r>
          </w:p>
          <w:p w:rsidR="00A877A7" w:rsidRPr="004E47EA" w:rsidRDefault="00A877A7"/>
          <w:p w:rsidR="00A877A7" w:rsidRDefault="00A877A7">
            <w:pPr>
              <w:pStyle w:val="Heading6"/>
              <w:spacing w:before="120"/>
              <w:ind w:right="-115"/>
              <w:jc w:val="center"/>
              <w:rPr>
                <w:rFonts w:ascii="Times New Roman" w:hAnsi="Times New Roman"/>
                <w:color w:val="000000" w:themeColor="text1"/>
              </w:rPr>
            </w:pPr>
          </w:p>
        </w:tc>
      </w:tr>
    </w:tbl>
    <w:p w:rsidR="007247C7" w:rsidRDefault="007247C7"/>
    <w:p w:rsidR="00BF53B7" w:rsidRDefault="00BF53B7" w:rsidP="007247C7"/>
    <w:p w:rsidR="007247C7" w:rsidRDefault="00BF53B7" w:rsidP="00BF53B7">
      <w:pPr>
        <w:tabs>
          <w:tab w:val="left" w:pos="2115"/>
        </w:tabs>
      </w:pPr>
      <w:r>
        <w:tab/>
      </w:r>
    </w:p>
    <w:sectPr w:rsidR="007247C7" w:rsidSect="00B301E6">
      <w:headerReference w:type="default" r:id="rId9"/>
      <w:pgSz w:w="11909" w:h="16834" w:code="9"/>
      <w:pgMar w:top="1304" w:right="1134" w:bottom="1304" w:left="1701" w:header="851"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512" w:rsidRDefault="00685512">
      <w:r>
        <w:separator/>
      </w:r>
    </w:p>
  </w:endnote>
  <w:endnote w:type="continuationSeparator" w:id="0">
    <w:p w:rsidR="00685512" w:rsidRDefault="0068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E200000000000000"/>
    <w:charset w:val="00"/>
    <w:family w:val="swiss"/>
    <w:pitch w:val="variable"/>
    <w:sig w:usb0="00000003" w:usb1="00000000" w:usb2="00000000" w:usb3="00000000" w:csb0="00000001" w:csb1="00000000"/>
  </w:font>
  <w:font w:name=".VnTimeH">
    <w:panose1 w:val="020BE200000000000000"/>
    <w:charset w:val="00"/>
    <w:family w:val="swiss"/>
    <w:pitch w:val="variable"/>
    <w:sig w:usb0="00000007" w:usb1="00000000" w:usb2="00000000" w:usb3="00000000" w:csb0="00000013" w:csb1="00000000"/>
  </w:font>
  <w:font w:name="VNI-Times">
    <w:panose1 w:val="00000000000000000000"/>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512" w:rsidRDefault="00685512">
      <w:r>
        <w:separator/>
      </w:r>
    </w:p>
  </w:footnote>
  <w:footnote w:type="continuationSeparator" w:id="0">
    <w:p w:rsidR="00685512" w:rsidRDefault="0068551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7887895"/>
      <w:docPartObj>
        <w:docPartGallery w:val="AutoText"/>
      </w:docPartObj>
    </w:sdtPr>
    <w:sdtEndPr/>
    <w:sdtContent>
      <w:p w:rsidR="004E47EA" w:rsidRDefault="004E47EA">
        <w:pPr>
          <w:pStyle w:val="Header"/>
          <w:jc w:val="center"/>
        </w:pPr>
        <w:r>
          <w:fldChar w:fldCharType="begin"/>
        </w:r>
        <w:r>
          <w:instrText xml:space="preserve"> PAGE   \* MERGEFORMAT </w:instrText>
        </w:r>
        <w:r>
          <w:fldChar w:fldCharType="separate"/>
        </w:r>
        <w:r w:rsidR="0008236B">
          <w:rPr>
            <w:noProof/>
          </w:rPr>
          <w:t>2</w:t>
        </w:r>
        <w:r>
          <w:fldChar w:fldCharType="end"/>
        </w:r>
      </w:p>
    </w:sdtContent>
  </w:sdt>
  <w:p w:rsidR="004E47EA" w:rsidRDefault="004E47E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4CB8E4"/>
    <w:multiLevelType w:val="multilevel"/>
    <w:tmpl w:val="CF4CB8E4"/>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E0C7923B"/>
    <w:multiLevelType w:val="singleLevel"/>
    <w:tmpl w:val="18F6010E"/>
    <w:lvl w:ilvl="0">
      <w:start w:val="1"/>
      <w:numFmt w:val="upperRoman"/>
      <w:suff w:val="space"/>
      <w:lvlText w:val="%1."/>
      <w:lvlJc w:val="left"/>
      <w:rPr>
        <w:b/>
      </w:rPr>
    </w:lvl>
  </w:abstractNum>
  <w:abstractNum w:abstractNumId="2" w15:restartNumberingAfterBreak="0">
    <w:nsid w:val="07113D2B"/>
    <w:multiLevelType w:val="hybridMultilevel"/>
    <w:tmpl w:val="E14848E6"/>
    <w:lvl w:ilvl="0" w:tplc="96EA1750">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08C93E4D"/>
    <w:multiLevelType w:val="multilevel"/>
    <w:tmpl w:val="08C93E4D"/>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A7B5084"/>
    <w:multiLevelType w:val="hybridMultilevel"/>
    <w:tmpl w:val="886282B4"/>
    <w:lvl w:ilvl="0" w:tplc="4354508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4373047"/>
    <w:multiLevelType w:val="hybridMultilevel"/>
    <w:tmpl w:val="D98A0216"/>
    <w:lvl w:ilvl="0" w:tplc="B0B6DF52">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6F61E6A"/>
    <w:multiLevelType w:val="hybridMultilevel"/>
    <w:tmpl w:val="816800E4"/>
    <w:lvl w:ilvl="0" w:tplc="8DCEBC16">
      <w:start w:val="1"/>
      <w:numFmt w:val="decimal"/>
      <w:lvlText w:val="%1."/>
      <w:lvlJc w:val="left"/>
      <w:pPr>
        <w:ind w:left="928" w:hanging="360"/>
      </w:pPr>
      <w:rPr>
        <w:rFonts w:hint="default"/>
        <w:b/>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7" w15:restartNumberingAfterBreak="0">
    <w:nsid w:val="25E040BB"/>
    <w:multiLevelType w:val="hybridMultilevel"/>
    <w:tmpl w:val="836C4D60"/>
    <w:lvl w:ilvl="0" w:tplc="381875E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8517742"/>
    <w:multiLevelType w:val="hybridMultilevel"/>
    <w:tmpl w:val="92D443E8"/>
    <w:lvl w:ilvl="0" w:tplc="BC8CE9B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FB32415"/>
    <w:multiLevelType w:val="hybridMultilevel"/>
    <w:tmpl w:val="B1EE795A"/>
    <w:lvl w:ilvl="0" w:tplc="B8D412D4">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311B1716"/>
    <w:multiLevelType w:val="hybridMultilevel"/>
    <w:tmpl w:val="791CC39C"/>
    <w:lvl w:ilvl="0" w:tplc="3DE8504A">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32D302C0"/>
    <w:multiLevelType w:val="hybridMultilevel"/>
    <w:tmpl w:val="D40202B8"/>
    <w:lvl w:ilvl="0" w:tplc="7E4CA38C">
      <w:start w:val="6"/>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3BBC622F"/>
    <w:multiLevelType w:val="multilevel"/>
    <w:tmpl w:val="3BBC622F"/>
    <w:lvl w:ilvl="0">
      <w:start w:val="1"/>
      <w:numFmt w:val="decimal"/>
      <w:lvlText w:val="%1."/>
      <w:lvlJc w:val="left"/>
      <w:pPr>
        <w:ind w:left="900" w:hanging="360"/>
      </w:pPr>
      <w:rPr>
        <w:rFonts w:hint="default"/>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3" w15:restartNumberingAfterBreak="0">
    <w:nsid w:val="3EE509AC"/>
    <w:multiLevelType w:val="hybridMultilevel"/>
    <w:tmpl w:val="448AEB36"/>
    <w:lvl w:ilvl="0" w:tplc="10AE5F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0315087"/>
    <w:multiLevelType w:val="hybridMultilevel"/>
    <w:tmpl w:val="54EC5E08"/>
    <w:lvl w:ilvl="0" w:tplc="8914598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40C03D81"/>
    <w:multiLevelType w:val="hybridMultilevel"/>
    <w:tmpl w:val="2656F80C"/>
    <w:lvl w:ilvl="0" w:tplc="052A77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426A1AE3"/>
    <w:multiLevelType w:val="hybridMultilevel"/>
    <w:tmpl w:val="67046AA0"/>
    <w:lvl w:ilvl="0" w:tplc="F6B4F8C0">
      <w:start w:val="1"/>
      <w:numFmt w:val="decimal"/>
      <w:lvlText w:val="%1."/>
      <w:lvlJc w:val="left"/>
      <w:pPr>
        <w:ind w:left="927" w:hanging="360"/>
      </w:pPr>
      <w:rPr>
        <w:rFonts w:ascii="Times New Roman" w:hAnsi="Times New Roman"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4ACF23FA"/>
    <w:multiLevelType w:val="singleLevel"/>
    <w:tmpl w:val="429835A0"/>
    <w:lvl w:ilvl="0">
      <w:start w:val="1"/>
      <w:numFmt w:val="decimal"/>
      <w:suff w:val="space"/>
      <w:lvlText w:val="%1."/>
      <w:lvlJc w:val="left"/>
      <w:rPr>
        <w:b/>
      </w:rPr>
    </w:lvl>
  </w:abstractNum>
  <w:abstractNum w:abstractNumId="18" w15:restartNumberingAfterBreak="0">
    <w:nsid w:val="4D0C11F6"/>
    <w:multiLevelType w:val="hybridMultilevel"/>
    <w:tmpl w:val="85D0F886"/>
    <w:lvl w:ilvl="0" w:tplc="D20EF038">
      <w:start w:val="1"/>
      <w:numFmt w:val="decimal"/>
      <w:lvlText w:val="%1."/>
      <w:lvlJc w:val="left"/>
      <w:pPr>
        <w:ind w:left="927" w:hanging="360"/>
      </w:pPr>
      <w:rPr>
        <w:rFonts w:ascii="Times New Roman" w:hAnsi="Times New Roman" w:cs="Times New Roman"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DDB17C0"/>
    <w:multiLevelType w:val="singleLevel"/>
    <w:tmpl w:val="4DDB17C0"/>
    <w:lvl w:ilvl="0">
      <w:numFmt w:val="bullet"/>
      <w:lvlText w:val="-"/>
      <w:lvlJc w:val="left"/>
      <w:pPr>
        <w:tabs>
          <w:tab w:val="left" w:pos="360"/>
        </w:tabs>
        <w:ind w:left="360" w:hanging="360"/>
      </w:pPr>
      <w:rPr>
        <w:rFonts w:ascii="Times New Roman" w:hAnsi="Times New Roman" w:hint="default"/>
      </w:rPr>
    </w:lvl>
  </w:abstractNum>
  <w:abstractNum w:abstractNumId="20" w15:restartNumberingAfterBreak="0">
    <w:nsid w:val="5A4D79F1"/>
    <w:multiLevelType w:val="hybridMultilevel"/>
    <w:tmpl w:val="EB141E4A"/>
    <w:lvl w:ilvl="0" w:tplc="0F9E980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5B4C4C2F"/>
    <w:multiLevelType w:val="hybridMultilevel"/>
    <w:tmpl w:val="2E30314A"/>
    <w:lvl w:ilvl="0" w:tplc="5E8A44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674880"/>
    <w:multiLevelType w:val="hybridMultilevel"/>
    <w:tmpl w:val="8F88DF7C"/>
    <w:lvl w:ilvl="0" w:tplc="325C72FA">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68D87BBF"/>
    <w:multiLevelType w:val="multilevel"/>
    <w:tmpl w:val="68D87BBF"/>
    <w:lvl w:ilvl="0">
      <w:start w:val="2"/>
      <w:numFmt w:val="bullet"/>
      <w:lvlText w:val="-"/>
      <w:lvlJc w:val="left"/>
      <w:pPr>
        <w:ind w:left="900" w:hanging="360"/>
      </w:pPr>
      <w:rPr>
        <w:rFonts w:ascii="Times New Roman" w:eastAsia="Times New Roman" w:hAnsi="Times New Roman" w:cs="Times New Roman" w:hint="default"/>
        <w:u w:val="none"/>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24" w15:restartNumberingAfterBreak="0">
    <w:nsid w:val="6AB615FA"/>
    <w:multiLevelType w:val="hybridMultilevel"/>
    <w:tmpl w:val="5FA6C726"/>
    <w:lvl w:ilvl="0" w:tplc="36E8AD28">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D577F4D"/>
    <w:multiLevelType w:val="hybridMultilevel"/>
    <w:tmpl w:val="DBA8411C"/>
    <w:lvl w:ilvl="0" w:tplc="46B60958">
      <w:numFmt w:val="bullet"/>
      <w:lvlText w:val="-"/>
      <w:lvlJc w:val="left"/>
      <w:pPr>
        <w:ind w:left="900" w:hanging="360"/>
      </w:pPr>
      <w:rPr>
        <w:rFonts w:ascii="Times New Roman" w:eastAsia="Times New Roman" w:hAnsi="Times New Roman" w:cs="Times New Roman" w:hint="default"/>
        <w:color w:val="000000" w:themeColor="text1"/>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6" w15:restartNumberingAfterBreak="0">
    <w:nsid w:val="6E340C0B"/>
    <w:multiLevelType w:val="hybridMultilevel"/>
    <w:tmpl w:val="EAAC63F6"/>
    <w:lvl w:ilvl="0" w:tplc="5772342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F22415E"/>
    <w:multiLevelType w:val="hybridMultilevel"/>
    <w:tmpl w:val="26D07A6E"/>
    <w:lvl w:ilvl="0" w:tplc="8B00093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769C17BA"/>
    <w:multiLevelType w:val="hybridMultilevel"/>
    <w:tmpl w:val="702A5A58"/>
    <w:lvl w:ilvl="0" w:tplc="0C709794">
      <w:start w:val="155"/>
      <w:numFmt w:val="bullet"/>
      <w:lvlText w:val="-"/>
      <w:lvlJc w:val="left"/>
      <w:pPr>
        <w:ind w:left="927" w:hanging="360"/>
      </w:pPr>
      <w:rPr>
        <w:rFonts w:ascii="Times New Roman" w:eastAsia="Times New Roman" w:hAnsi="Times New Roman" w:cs="Times New Roman" w:hint="default"/>
        <w:i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
  </w:num>
  <w:num w:numId="2">
    <w:abstractNumId w:val="23"/>
  </w:num>
  <w:num w:numId="3">
    <w:abstractNumId w:val="12"/>
  </w:num>
  <w:num w:numId="4">
    <w:abstractNumId w:val="3"/>
  </w:num>
  <w:num w:numId="5">
    <w:abstractNumId w:val="19"/>
  </w:num>
  <w:num w:numId="6">
    <w:abstractNumId w:val="8"/>
  </w:num>
  <w:num w:numId="7">
    <w:abstractNumId w:val="11"/>
  </w:num>
  <w:num w:numId="8">
    <w:abstractNumId w:val="28"/>
  </w:num>
  <w:num w:numId="9">
    <w:abstractNumId w:val="26"/>
  </w:num>
  <w:num w:numId="10">
    <w:abstractNumId w:val="6"/>
  </w:num>
  <w:num w:numId="11">
    <w:abstractNumId w:val="5"/>
  </w:num>
  <w:num w:numId="12">
    <w:abstractNumId w:val="9"/>
  </w:num>
  <w:num w:numId="13">
    <w:abstractNumId w:val="27"/>
  </w:num>
  <w:num w:numId="14">
    <w:abstractNumId w:val="16"/>
  </w:num>
  <w:num w:numId="15">
    <w:abstractNumId w:val="18"/>
  </w:num>
  <w:num w:numId="16">
    <w:abstractNumId w:val="7"/>
  </w:num>
  <w:num w:numId="17">
    <w:abstractNumId w:val="17"/>
  </w:num>
  <w:num w:numId="18">
    <w:abstractNumId w:val="25"/>
  </w:num>
  <w:num w:numId="19">
    <w:abstractNumId w:val="15"/>
  </w:num>
  <w:num w:numId="20">
    <w:abstractNumId w:val="2"/>
  </w:num>
  <w:num w:numId="21">
    <w:abstractNumId w:val="4"/>
  </w:num>
  <w:num w:numId="22">
    <w:abstractNumId w:val="13"/>
  </w:num>
  <w:num w:numId="23">
    <w:abstractNumId w:val="0"/>
  </w:num>
  <w:num w:numId="24">
    <w:abstractNumId w:val="20"/>
  </w:num>
  <w:num w:numId="25">
    <w:abstractNumId w:val="14"/>
  </w:num>
  <w:num w:numId="26">
    <w:abstractNumId w:val="22"/>
  </w:num>
  <w:num w:numId="27">
    <w:abstractNumId w:val="10"/>
  </w:num>
  <w:num w:numId="28">
    <w:abstractNumId w:val="21"/>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E1A"/>
    <w:rsid w:val="0000334B"/>
    <w:rsid w:val="00015349"/>
    <w:rsid w:val="0004036D"/>
    <w:rsid w:val="00042EF8"/>
    <w:rsid w:val="00045F47"/>
    <w:rsid w:val="000635F8"/>
    <w:rsid w:val="00080D01"/>
    <w:rsid w:val="0008236B"/>
    <w:rsid w:val="00090CF9"/>
    <w:rsid w:val="00090E17"/>
    <w:rsid w:val="00091D77"/>
    <w:rsid w:val="000930B5"/>
    <w:rsid w:val="000A64EC"/>
    <w:rsid w:val="000C495F"/>
    <w:rsid w:val="000C7130"/>
    <w:rsid w:val="000C7405"/>
    <w:rsid w:val="000D1342"/>
    <w:rsid w:val="000D5EAA"/>
    <w:rsid w:val="000D700E"/>
    <w:rsid w:val="000E5B3D"/>
    <w:rsid w:val="000E67E7"/>
    <w:rsid w:val="000F0AEB"/>
    <w:rsid w:val="000F3881"/>
    <w:rsid w:val="001037DC"/>
    <w:rsid w:val="0011075A"/>
    <w:rsid w:val="00111160"/>
    <w:rsid w:val="00117762"/>
    <w:rsid w:val="00117C46"/>
    <w:rsid w:val="00122A1E"/>
    <w:rsid w:val="00133FD2"/>
    <w:rsid w:val="0013688F"/>
    <w:rsid w:val="00161268"/>
    <w:rsid w:val="001655C9"/>
    <w:rsid w:val="00177B1C"/>
    <w:rsid w:val="00184CF5"/>
    <w:rsid w:val="001C1D2E"/>
    <w:rsid w:val="001C2613"/>
    <w:rsid w:val="001C3744"/>
    <w:rsid w:val="001C5D24"/>
    <w:rsid w:val="001F0061"/>
    <w:rsid w:val="001F1853"/>
    <w:rsid w:val="001F2F01"/>
    <w:rsid w:val="001F6638"/>
    <w:rsid w:val="00203968"/>
    <w:rsid w:val="00205CFA"/>
    <w:rsid w:val="002068FB"/>
    <w:rsid w:val="00206B10"/>
    <w:rsid w:val="002112AD"/>
    <w:rsid w:val="00212204"/>
    <w:rsid w:val="00225E92"/>
    <w:rsid w:val="0024242A"/>
    <w:rsid w:val="00255DBC"/>
    <w:rsid w:val="002621C6"/>
    <w:rsid w:val="00262655"/>
    <w:rsid w:val="00264CAB"/>
    <w:rsid w:val="00267016"/>
    <w:rsid w:val="00267C35"/>
    <w:rsid w:val="00282457"/>
    <w:rsid w:val="00283A7B"/>
    <w:rsid w:val="00284DBB"/>
    <w:rsid w:val="00294AC8"/>
    <w:rsid w:val="002A433B"/>
    <w:rsid w:val="002C663E"/>
    <w:rsid w:val="002D7DC2"/>
    <w:rsid w:val="002D7FDE"/>
    <w:rsid w:val="002E3E99"/>
    <w:rsid w:val="002E4B71"/>
    <w:rsid w:val="002F3E9C"/>
    <w:rsid w:val="00322A1E"/>
    <w:rsid w:val="003233AC"/>
    <w:rsid w:val="00333A4E"/>
    <w:rsid w:val="00337B2A"/>
    <w:rsid w:val="00342169"/>
    <w:rsid w:val="003434AC"/>
    <w:rsid w:val="003434B0"/>
    <w:rsid w:val="00346788"/>
    <w:rsid w:val="00346831"/>
    <w:rsid w:val="00355688"/>
    <w:rsid w:val="003571E1"/>
    <w:rsid w:val="003847E9"/>
    <w:rsid w:val="003B0321"/>
    <w:rsid w:val="003B79F4"/>
    <w:rsid w:val="003C66AC"/>
    <w:rsid w:val="003D21E4"/>
    <w:rsid w:val="003D3A37"/>
    <w:rsid w:val="003D4BFA"/>
    <w:rsid w:val="003E7C51"/>
    <w:rsid w:val="00402224"/>
    <w:rsid w:val="004232B5"/>
    <w:rsid w:val="0042609D"/>
    <w:rsid w:val="00426CAB"/>
    <w:rsid w:val="004350E1"/>
    <w:rsid w:val="004450A1"/>
    <w:rsid w:val="00447EA0"/>
    <w:rsid w:val="00450B0F"/>
    <w:rsid w:val="004515E7"/>
    <w:rsid w:val="004570D9"/>
    <w:rsid w:val="00467F4D"/>
    <w:rsid w:val="004757AA"/>
    <w:rsid w:val="00475B86"/>
    <w:rsid w:val="00480D9A"/>
    <w:rsid w:val="00492B01"/>
    <w:rsid w:val="004B4910"/>
    <w:rsid w:val="004C1B56"/>
    <w:rsid w:val="004D434D"/>
    <w:rsid w:val="004D4FE1"/>
    <w:rsid w:val="004E47EA"/>
    <w:rsid w:val="00502B9B"/>
    <w:rsid w:val="005129AD"/>
    <w:rsid w:val="00515790"/>
    <w:rsid w:val="00516B68"/>
    <w:rsid w:val="005232E1"/>
    <w:rsid w:val="0052529B"/>
    <w:rsid w:val="0052647A"/>
    <w:rsid w:val="00543080"/>
    <w:rsid w:val="00551341"/>
    <w:rsid w:val="00562131"/>
    <w:rsid w:val="005701D2"/>
    <w:rsid w:val="00570ECA"/>
    <w:rsid w:val="00572253"/>
    <w:rsid w:val="00592F16"/>
    <w:rsid w:val="005A4DBE"/>
    <w:rsid w:val="005A7A02"/>
    <w:rsid w:val="005A7CDA"/>
    <w:rsid w:val="005B105A"/>
    <w:rsid w:val="005B1F90"/>
    <w:rsid w:val="005D210A"/>
    <w:rsid w:val="005D63A1"/>
    <w:rsid w:val="005D6CC4"/>
    <w:rsid w:val="005E1032"/>
    <w:rsid w:val="005E5825"/>
    <w:rsid w:val="005E72C1"/>
    <w:rsid w:val="005E7FF9"/>
    <w:rsid w:val="00607BC0"/>
    <w:rsid w:val="00617E0B"/>
    <w:rsid w:val="00631633"/>
    <w:rsid w:val="0064063B"/>
    <w:rsid w:val="0064742D"/>
    <w:rsid w:val="00647932"/>
    <w:rsid w:val="00656619"/>
    <w:rsid w:val="00666512"/>
    <w:rsid w:val="00667C0B"/>
    <w:rsid w:val="006714D2"/>
    <w:rsid w:val="0068397A"/>
    <w:rsid w:val="006843F0"/>
    <w:rsid w:val="00685512"/>
    <w:rsid w:val="006C334F"/>
    <w:rsid w:val="006E0D39"/>
    <w:rsid w:val="006E1244"/>
    <w:rsid w:val="006E1A96"/>
    <w:rsid w:val="006E3F88"/>
    <w:rsid w:val="006F31C9"/>
    <w:rsid w:val="00712D7B"/>
    <w:rsid w:val="00713735"/>
    <w:rsid w:val="007139F4"/>
    <w:rsid w:val="007174C9"/>
    <w:rsid w:val="00723C55"/>
    <w:rsid w:val="007247C7"/>
    <w:rsid w:val="007443C0"/>
    <w:rsid w:val="00747428"/>
    <w:rsid w:val="0075302D"/>
    <w:rsid w:val="0075355E"/>
    <w:rsid w:val="00754465"/>
    <w:rsid w:val="00757B4A"/>
    <w:rsid w:val="007671DF"/>
    <w:rsid w:val="00767B26"/>
    <w:rsid w:val="00771CBF"/>
    <w:rsid w:val="00772D46"/>
    <w:rsid w:val="007751E4"/>
    <w:rsid w:val="007A2484"/>
    <w:rsid w:val="007B499D"/>
    <w:rsid w:val="007B58B5"/>
    <w:rsid w:val="007B59B0"/>
    <w:rsid w:val="007C0274"/>
    <w:rsid w:val="007C19B0"/>
    <w:rsid w:val="007C6965"/>
    <w:rsid w:val="007C7B5B"/>
    <w:rsid w:val="007E716A"/>
    <w:rsid w:val="007F2000"/>
    <w:rsid w:val="008035B8"/>
    <w:rsid w:val="00813029"/>
    <w:rsid w:val="008240FE"/>
    <w:rsid w:val="00831B68"/>
    <w:rsid w:val="00834C38"/>
    <w:rsid w:val="00843476"/>
    <w:rsid w:val="0084597B"/>
    <w:rsid w:val="00863496"/>
    <w:rsid w:val="00875845"/>
    <w:rsid w:val="008810D6"/>
    <w:rsid w:val="0088196C"/>
    <w:rsid w:val="00891D92"/>
    <w:rsid w:val="008B7BDD"/>
    <w:rsid w:val="008C7762"/>
    <w:rsid w:val="008D0174"/>
    <w:rsid w:val="008D0B40"/>
    <w:rsid w:val="008D598E"/>
    <w:rsid w:val="008D712B"/>
    <w:rsid w:val="008E7A77"/>
    <w:rsid w:val="008F0D91"/>
    <w:rsid w:val="00907BD9"/>
    <w:rsid w:val="00913BB3"/>
    <w:rsid w:val="00914251"/>
    <w:rsid w:val="009145C0"/>
    <w:rsid w:val="00914D65"/>
    <w:rsid w:val="009170B7"/>
    <w:rsid w:val="00920488"/>
    <w:rsid w:val="00937FF3"/>
    <w:rsid w:val="009438AA"/>
    <w:rsid w:val="00947E87"/>
    <w:rsid w:val="0095626C"/>
    <w:rsid w:val="00965F4A"/>
    <w:rsid w:val="009730CF"/>
    <w:rsid w:val="0097338A"/>
    <w:rsid w:val="00974519"/>
    <w:rsid w:val="00975CC9"/>
    <w:rsid w:val="009844D0"/>
    <w:rsid w:val="009A514B"/>
    <w:rsid w:val="009A7D24"/>
    <w:rsid w:val="009B69D2"/>
    <w:rsid w:val="009C2E06"/>
    <w:rsid w:val="009C3550"/>
    <w:rsid w:val="009C76A8"/>
    <w:rsid w:val="009E00B8"/>
    <w:rsid w:val="009E677C"/>
    <w:rsid w:val="009E70BA"/>
    <w:rsid w:val="009E7E64"/>
    <w:rsid w:val="00A1551F"/>
    <w:rsid w:val="00A26D94"/>
    <w:rsid w:val="00A3052E"/>
    <w:rsid w:val="00A434B2"/>
    <w:rsid w:val="00A46525"/>
    <w:rsid w:val="00A501AE"/>
    <w:rsid w:val="00A724F8"/>
    <w:rsid w:val="00A72CBD"/>
    <w:rsid w:val="00A877A7"/>
    <w:rsid w:val="00A91BA8"/>
    <w:rsid w:val="00AA0E11"/>
    <w:rsid w:val="00AB3204"/>
    <w:rsid w:val="00AC728B"/>
    <w:rsid w:val="00AC7CD4"/>
    <w:rsid w:val="00AF0CA6"/>
    <w:rsid w:val="00AF19DB"/>
    <w:rsid w:val="00B03B4F"/>
    <w:rsid w:val="00B108D5"/>
    <w:rsid w:val="00B111CF"/>
    <w:rsid w:val="00B16516"/>
    <w:rsid w:val="00B165D7"/>
    <w:rsid w:val="00B1690D"/>
    <w:rsid w:val="00B301E6"/>
    <w:rsid w:val="00B310B2"/>
    <w:rsid w:val="00B34741"/>
    <w:rsid w:val="00B3492E"/>
    <w:rsid w:val="00B42A26"/>
    <w:rsid w:val="00B54FD8"/>
    <w:rsid w:val="00B56EE2"/>
    <w:rsid w:val="00B65FDA"/>
    <w:rsid w:val="00B70B78"/>
    <w:rsid w:val="00B73CA9"/>
    <w:rsid w:val="00B74DA9"/>
    <w:rsid w:val="00B80BF1"/>
    <w:rsid w:val="00B8313F"/>
    <w:rsid w:val="00B84E3A"/>
    <w:rsid w:val="00B922B0"/>
    <w:rsid w:val="00B950BB"/>
    <w:rsid w:val="00BA3BE4"/>
    <w:rsid w:val="00BA5EFE"/>
    <w:rsid w:val="00BC58C6"/>
    <w:rsid w:val="00BD0438"/>
    <w:rsid w:val="00BE7EE7"/>
    <w:rsid w:val="00BF53B7"/>
    <w:rsid w:val="00C01C34"/>
    <w:rsid w:val="00C10DD2"/>
    <w:rsid w:val="00C12B4A"/>
    <w:rsid w:val="00C26FAF"/>
    <w:rsid w:val="00C51E00"/>
    <w:rsid w:val="00C54BC3"/>
    <w:rsid w:val="00C56A54"/>
    <w:rsid w:val="00C56E85"/>
    <w:rsid w:val="00C65FF7"/>
    <w:rsid w:val="00C70A9F"/>
    <w:rsid w:val="00C750F7"/>
    <w:rsid w:val="00C83933"/>
    <w:rsid w:val="00C8410E"/>
    <w:rsid w:val="00C867B3"/>
    <w:rsid w:val="00C93166"/>
    <w:rsid w:val="00C94052"/>
    <w:rsid w:val="00CA0A83"/>
    <w:rsid w:val="00CB009D"/>
    <w:rsid w:val="00CB3394"/>
    <w:rsid w:val="00CE0C51"/>
    <w:rsid w:val="00CE47A6"/>
    <w:rsid w:val="00D03EA8"/>
    <w:rsid w:val="00D12018"/>
    <w:rsid w:val="00D121B2"/>
    <w:rsid w:val="00D338ED"/>
    <w:rsid w:val="00D34FE6"/>
    <w:rsid w:val="00D628A3"/>
    <w:rsid w:val="00D65128"/>
    <w:rsid w:val="00D65F1C"/>
    <w:rsid w:val="00D66611"/>
    <w:rsid w:val="00D712EC"/>
    <w:rsid w:val="00D778B8"/>
    <w:rsid w:val="00D82928"/>
    <w:rsid w:val="00D83B14"/>
    <w:rsid w:val="00D851EE"/>
    <w:rsid w:val="00D91BAA"/>
    <w:rsid w:val="00DA5493"/>
    <w:rsid w:val="00DD0B7E"/>
    <w:rsid w:val="00DD4C77"/>
    <w:rsid w:val="00DF7ED1"/>
    <w:rsid w:val="00E05399"/>
    <w:rsid w:val="00E17379"/>
    <w:rsid w:val="00E24602"/>
    <w:rsid w:val="00E375E2"/>
    <w:rsid w:val="00E54652"/>
    <w:rsid w:val="00E57255"/>
    <w:rsid w:val="00E617AB"/>
    <w:rsid w:val="00E76C48"/>
    <w:rsid w:val="00E76E6C"/>
    <w:rsid w:val="00E8252C"/>
    <w:rsid w:val="00E86846"/>
    <w:rsid w:val="00E86D9A"/>
    <w:rsid w:val="00EA1522"/>
    <w:rsid w:val="00EA5099"/>
    <w:rsid w:val="00EB7D00"/>
    <w:rsid w:val="00EC1402"/>
    <w:rsid w:val="00ED1190"/>
    <w:rsid w:val="00ED2E1A"/>
    <w:rsid w:val="00ED7382"/>
    <w:rsid w:val="00EE6D36"/>
    <w:rsid w:val="00EE6DA8"/>
    <w:rsid w:val="00EF1A65"/>
    <w:rsid w:val="00EF4234"/>
    <w:rsid w:val="00EF4271"/>
    <w:rsid w:val="00F076A2"/>
    <w:rsid w:val="00F12F0A"/>
    <w:rsid w:val="00F21E2A"/>
    <w:rsid w:val="00F221F6"/>
    <w:rsid w:val="00F231B3"/>
    <w:rsid w:val="00F2345B"/>
    <w:rsid w:val="00F24A3E"/>
    <w:rsid w:val="00F31AEC"/>
    <w:rsid w:val="00F36D4A"/>
    <w:rsid w:val="00F52739"/>
    <w:rsid w:val="00F55446"/>
    <w:rsid w:val="00F642B6"/>
    <w:rsid w:val="00F651E7"/>
    <w:rsid w:val="00F673BA"/>
    <w:rsid w:val="00F76945"/>
    <w:rsid w:val="00F77021"/>
    <w:rsid w:val="00F855A8"/>
    <w:rsid w:val="00F866A2"/>
    <w:rsid w:val="00F92955"/>
    <w:rsid w:val="00FB3366"/>
    <w:rsid w:val="00FD3EDF"/>
    <w:rsid w:val="02673563"/>
    <w:rsid w:val="026E6F90"/>
    <w:rsid w:val="05FE6C60"/>
    <w:rsid w:val="14F32650"/>
    <w:rsid w:val="15B04118"/>
    <w:rsid w:val="1B892749"/>
    <w:rsid w:val="20D22F1E"/>
    <w:rsid w:val="33733963"/>
    <w:rsid w:val="3F361FBF"/>
    <w:rsid w:val="41783887"/>
    <w:rsid w:val="4EDA4352"/>
    <w:rsid w:val="509A61C3"/>
    <w:rsid w:val="50BD1233"/>
    <w:rsid w:val="5DD52680"/>
    <w:rsid w:val="6A2D58BA"/>
    <w:rsid w:val="6AE5633E"/>
    <w:rsid w:val="6DD97845"/>
    <w:rsid w:val="71F74E0C"/>
    <w:rsid w:val="761D2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897FA45"/>
  <w15:docId w15:val="{6DE77171-125D-4079-92A8-EBAFA45C6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rPr>
  </w:style>
  <w:style w:type="paragraph" w:styleId="Heading1">
    <w:name w:val="heading 1"/>
    <w:basedOn w:val="Normal"/>
    <w:next w:val="Normal"/>
    <w:link w:val="Heading1Char"/>
    <w:qFormat/>
    <w:pPr>
      <w:keepNext/>
      <w:outlineLvl w:val="0"/>
    </w:pPr>
    <w:rPr>
      <w:rFonts w:ascii=".VnTime" w:hAnsi=".VnTime"/>
      <w:sz w:val="26"/>
    </w:rPr>
  </w:style>
  <w:style w:type="paragraph" w:styleId="Heading2">
    <w:name w:val="heading 2"/>
    <w:basedOn w:val="Normal"/>
    <w:next w:val="Normal"/>
    <w:link w:val="Heading2Char"/>
    <w:qFormat/>
    <w:pPr>
      <w:keepNext/>
      <w:outlineLvl w:val="1"/>
    </w:pPr>
    <w:rPr>
      <w:rFonts w:ascii=".VnTimeH" w:hAnsi=".VnTimeH"/>
      <w:b/>
      <w:sz w:val="26"/>
    </w:rPr>
  </w:style>
  <w:style w:type="paragraph" w:styleId="Heading3">
    <w:name w:val="heading 3"/>
    <w:basedOn w:val="Normal"/>
    <w:next w:val="Normal"/>
    <w:link w:val="Heading3Char"/>
    <w:qFormat/>
    <w:pPr>
      <w:keepNext/>
      <w:tabs>
        <w:tab w:val="left" w:pos="3152"/>
        <w:tab w:val="left" w:pos="4428"/>
      </w:tabs>
      <w:outlineLvl w:val="2"/>
    </w:pPr>
    <w:rPr>
      <w:rFonts w:ascii=".VnTime" w:hAnsi=".VnTime"/>
      <w:i/>
      <w:sz w:val="26"/>
    </w:rPr>
  </w:style>
  <w:style w:type="paragraph" w:styleId="Heading5">
    <w:name w:val="heading 5"/>
    <w:basedOn w:val="Normal"/>
    <w:next w:val="Normal"/>
    <w:link w:val="Heading5Char"/>
    <w:qFormat/>
    <w:pPr>
      <w:keepNext/>
      <w:ind w:right="-432"/>
      <w:jc w:val="center"/>
      <w:outlineLvl w:val="4"/>
    </w:pPr>
    <w:rPr>
      <w:rFonts w:ascii="VNI-Times" w:hAnsi="VNI-Times"/>
      <w:b/>
      <w:sz w:val="26"/>
    </w:rPr>
  </w:style>
  <w:style w:type="paragraph" w:styleId="Heading6">
    <w:name w:val="heading 6"/>
    <w:basedOn w:val="Normal"/>
    <w:next w:val="Normal"/>
    <w:link w:val="Heading6Char"/>
    <w:qFormat/>
    <w:pPr>
      <w:keepNext/>
      <w:jc w:val="right"/>
      <w:outlineLvl w:val="5"/>
    </w:pPr>
    <w:rPr>
      <w:rFonts w:ascii="VNI-Times" w:hAnsi="VNI-Times"/>
      <w:b/>
      <w:sz w:val="28"/>
    </w:rPr>
  </w:style>
  <w:style w:type="paragraph" w:styleId="Heading7">
    <w:name w:val="heading 7"/>
    <w:basedOn w:val="Normal"/>
    <w:next w:val="Normal"/>
    <w:link w:val="Heading7Char"/>
    <w:qFormat/>
    <w:pPr>
      <w:keepNext/>
      <w:spacing w:before="120"/>
      <w:jc w:val="center"/>
      <w:outlineLvl w:val="6"/>
    </w:pPr>
    <w:rPr>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120"/>
    </w:pPr>
    <w:rPr>
      <w:sz w:val="24"/>
      <w:szCs w:val="24"/>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NormalWeb">
    <w:name w:val="Normal (Web)"/>
    <w:basedOn w:val="Normal"/>
    <w:link w:val="NormalWebChar"/>
    <w:uiPriority w:val="99"/>
    <w:qFormat/>
    <w:pPr>
      <w:spacing w:before="100" w:beforeAutospacing="1" w:after="100" w:afterAutospacing="1"/>
    </w:pPr>
    <w:rPr>
      <w:rFonts w:eastAsia="SimSun"/>
      <w:sz w:val="24"/>
      <w:szCs w:val="24"/>
      <w:lang w:val="vi-VN" w:eastAsia="zh-CN"/>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qFormat/>
    <w:rPr>
      <w:rFonts w:ascii=".VnTime" w:eastAsia="Times New Roman" w:hAnsi=".VnTime" w:cs="Times New Roman"/>
      <w:sz w:val="26"/>
      <w:szCs w:val="20"/>
    </w:rPr>
  </w:style>
  <w:style w:type="character" w:customStyle="1" w:styleId="Heading2Char">
    <w:name w:val="Heading 2 Char"/>
    <w:basedOn w:val="DefaultParagraphFont"/>
    <w:link w:val="Heading2"/>
    <w:rPr>
      <w:rFonts w:ascii=".VnTimeH" w:eastAsia="Times New Roman" w:hAnsi=".VnTimeH" w:cs="Times New Roman"/>
      <w:b/>
      <w:sz w:val="26"/>
      <w:szCs w:val="20"/>
    </w:rPr>
  </w:style>
  <w:style w:type="character" w:customStyle="1" w:styleId="Heading3Char">
    <w:name w:val="Heading 3 Char"/>
    <w:basedOn w:val="DefaultParagraphFont"/>
    <w:link w:val="Heading3"/>
    <w:rPr>
      <w:rFonts w:ascii=".VnTime" w:eastAsia="Times New Roman" w:hAnsi=".VnTime" w:cs="Times New Roman"/>
      <w:i/>
      <w:sz w:val="26"/>
      <w:szCs w:val="20"/>
    </w:rPr>
  </w:style>
  <w:style w:type="character" w:customStyle="1" w:styleId="Heading5Char">
    <w:name w:val="Heading 5 Char"/>
    <w:basedOn w:val="DefaultParagraphFont"/>
    <w:link w:val="Heading5"/>
    <w:rPr>
      <w:rFonts w:ascii="VNI-Times" w:eastAsia="Times New Roman" w:hAnsi="VNI-Times" w:cs="Times New Roman"/>
      <w:b/>
      <w:sz w:val="26"/>
      <w:szCs w:val="20"/>
    </w:rPr>
  </w:style>
  <w:style w:type="character" w:customStyle="1" w:styleId="Heading6Char">
    <w:name w:val="Heading 6 Char"/>
    <w:basedOn w:val="DefaultParagraphFont"/>
    <w:link w:val="Heading6"/>
    <w:rPr>
      <w:rFonts w:ascii="VNI-Times" w:eastAsia="Times New Roman" w:hAnsi="VNI-Times" w:cs="Times New Roman"/>
      <w:b/>
      <w:sz w:val="28"/>
      <w:szCs w:val="20"/>
    </w:rPr>
  </w:style>
  <w:style w:type="character" w:customStyle="1" w:styleId="Heading7Char">
    <w:name w:val="Heading 7 Char"/>
    <w:basedOn w:val="DefaultParagraphFont"/>
    <w:link w:val="Heading7"/>
    <w:rPr>
      <w:rFonts w:eastAsia="Times New Roman" w:cs="Times New Roman"/>
      <w:sz w:val="26"/>
      <w:szCs w:val="20"/>
    </w:rPr>
  </w:style>
  <w:style w:type="character" w:customStyle="1" w:styleId="BodyTextChar">
    <w:name w:val="Body Text Char"/>
    <w:basedOn w:val="DefaultParagraphFont"/>
    <w:link w:val="BodyText"/>
    <w:rPr>
      <w:rFonts w:eastAsia="Times New Roman" w:cs="Times New Roman"/>
      <w:szCs w:val="24"/>
    </w:rPr>
  </w:style>
  <w:style w:type="paragraph" w:styleId="ListParagraph">
    <w:name w:val="List Paragraph"/>
    <w:basedOn w:val="Normal"/>
    <w:uiPriority w:val="34"/>
    <w:qFormat/>
    <w:pPr>
      <w:ind w:left="720"/>
      <w:contextualSpacing/>
    </w:pPr>
    <w:rPr>
      <w:rFonts w:ascii="VNI-Times" w:hAnsi="VNI-Times"/>
      <w:sz w:val="24"/>
    </w:rPr>
  </w:style>
  <w:style w:type="character" w:customStyle="1" w:styleId="HeaderChar">
    <w:name w:val="Header Char"/>
    <w:basedOn w:val="DefaultParagraphFont"/>
    <w:link w:val="Header"/>
    <w:uiPriority w:val="99"/>
    <w:rPr>
      <w:rFonts w:eastAsia="Times New Roman" w:cs="Times New Roman"/>
      <w:sz w:val="20"/>
      <w:szCs w:val="20"/>
    </w:rPr>
  </w:style>
  <w:style w:type="character" w:customStyle="1" w:styleId="FooterChar">
    <w:name w:val="Footer Char"/>
    <w:basedOn w:val="DefaultParagraphFont"/>
    <w:link w:val="Footer"/>
    <w:uiPriority w:val="99"/>
    <w:rPr>
      <w:rFonts w:eastAsia="Times New Roman" w:cs="Times New Roman"/>
      <w:sz w:val="20"/>
      <w:szCs w:val="20"/>
    </w:rPr>
  </w:style>
  <w:style w:type="paragraph" w:styleId="BalloonText">
    <w:name w:val="Balloon Text"/>
    <w:basedOn w:val="Normal"/>
    <w:link w:val="BalloonTextChar"/>
    <w:uiPriority w:val="99"/>
    <w:semiHidden/>
    <w:unhideWhenUsed/>
    <w:rsid w:val="00F642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2B6"/>
    <w:rPr>
      <w:rFonts w:ascii="Segoe UI" w:eastAsia="Times New Roman" w:hAnsi="Segoe UI" w:cs="Segoe UI"/>
      <w:sz w:val="18"/>
      <w:szCs w:val="18"/>
    </w:rPr>
  </w:style>
  <w:style w:type="character" w:customStyle="1" w:styleId="NormalWebChar">
    <w:name w:val="Normal (Web) Char"/>
    <w:link w:val="NormalWeb"/>
    <w:uiPriority w:val="99"/>
    <w:locked/>
    <w:rsid w:val="00133FD2"/>
    <w:rPr>
      <w:rFonts w:ascii="Times New Roman" w:eastAsia="SimSun" w:hAnsi="Times New Roman"/>
      <w:sz w:val="24"/>
      <w:szCs w:val="24"/>
      <w:lang w:val="vi-V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0CE7B95D-89D9-4300-9E12-412BB7F53835}"/>
</file>

<file path=customXml/itemProps3.xml><?xml version="1.0" encoding="utf-8"?>
<ds:datastoreItem xmlns:ds="http://schemas.openxmlformats.org/officeDocument/2006/customXml" ds:itemID="{5F6CFF32-9A5E-466B-890A-3BE05BF649D4}"/>
</file>

<file path=customXml/itemProps4.xml><?xml version="1.0" encoding="utf-8"?>
<ds:datastoreItem xmlns:ds="http://schemas.openxmlformats.org/officeDocument/2006/customXml" ds:itemID="{E7352A46-0459-4A30-A4EB-63CA852C6C7E}"/>
</file>

<file path=customXml/itemProps5.xml><?xml version="1.0" encoding="utf-8"?>
<ds:datastoreItem xmlns:ds="http://schemas.openxmlformats.org/officeDocument/2006/customXml" ds:itemID="{0C77D297-20A0-47D2-9823-743083AAB3BB}"/>
</file>

<file path=docProps/app.xml><?xml version="1.0" encoding="utf-8"?>
<Properties xmlns="http://schemas.openxmlformats.org/officeDocument/2006/extended-properties" xmlns:vt="http://schemas.openxmlformats.org/officeDocument/2006/docPropsVTypes">
  <Template>Normal.dotm</Template>
  <TotalTime>886</TotalTime>
  <Pages>6</Pages>
  <Words>1617</Words>
  <Characters>9220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keywords/>
  <cp:lastModifiedBy>Admin</cp:lastModifiedBy>
  <cp:revision>64</cp:revision>
  <cp:lastPrinted>2022-11-08T06:46:00Z</cp:lastPrinted>
  <dcterms:created xsi:type="dcterms:W3CDTF">2022-11-29T08:27:00Z</dcterms:created>
  <dcterms:modified xsi:type="dcterms:W3CDTF">2023-11-30T09:58:00Z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y fmtid="{D5CDD505-2E9C-101B-9397-08002B2CF9AE}" pid="3" name="ContentTypeId">
    <vt:lpwstr>0x0101020026084579F570BB4A92F084D93C888CCF</vt:lpwstr>
  </property>
</Properties>
</file>