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55" w:type="dxa"/>
        <w:tblInd w:w="-360" w:type="dxa"/>
        <w:tblLook w:val="01E0" w:firstRow="1" w:lastRow="1" w:firstColumn="1" w:lastColumn="1" w:noHBand="0" w:noVBand="0"/>
      </w:tblPr>
      <w:tblGrid>
        <w:gridCol w:w="3960"/>
        <w:gridCol w:w="6095"/>
      </w:tblGrid>
      <w:tr w:rsidR="00B66156" w:rsidRPr="00B66156" w14:paraId="114CFB57" w14:textId="77777777" w:rsidTr="00D1704D">
        <w:tc>
          <w:tcPr>
            <w:tcW w:w="3960" w:type="dxa"/>
          </w:tcPr>
          <w:p w14:paraId="641463B7" w14:textId="77777777" w:rsidR="00E619DB" w:rsidRPr="00B66156" w:rsidRDefault="00E619DB" w:rsidP="00BE6607">
            <w:pPr>
              <w:jc w:val="center"/>
              <w:rPr>
                <w:b/>
                <w:color w:val="000000" w:themeColor="text1"/>
                <w:sz w:val="28"/>
                <w:szCs w:val="28"/>
              </w:rPr>
            </w:pPr>
            <w:r w:rsidRPr="00B66156">
              <w:rPr>
                <w:b/>
                <w:color w:val="000000" w:themeColor="text1"/>
                <w:sz w:val="28"/>
                <w:szCs w:val="28"/>
              </w:rPr>
              <w:t>ỦY BAN NHÂN DÂN</w:t>
            </w:r>
          </w:p>
          <w:p w14:paraId="7D424688" w14:textId="77777777" w:rsidR="00E619DB" w:rsidRPr="00B66156" w:rsidRDefault="00E619DB" w:rsidP="00BE6607">
            <w:pPr>
              <w:jc w:val="center"/>
              <w:rPr>
                <w:b/>
                <w:color w:val="000000" w:themeColor="text1"/>
                <w:sz w:val="28"/>
                <w:szCs w:val="28"/>
              </w:rPr>
            </w:pPr>
            <w:r w:rsidRPr="00B66156">
              <w:rPr>
                <w:b/>
                <w:color w:val="000000" w:themeColor="text1"/>
                <w:sz w:val="28"/>
                <w:szCs w:val="28"/>
              </w:rPr>
              <w:t>THÀNH PHỐ HỒ CHÍ MINH</w:t>
            </w:r>
          </w:p>
          <w:p w14:paraId="7298D48D" w14:textId="79CEC95B" w:rsidR="00E619DB" w:rsidRPr="00B66156" w:rsidRDefault="005A1752" w:rsidP="00E619DB">
            <w:pPr>
              <w:rPr>
                <w:color w:val="000000" w:themeColor="text1"/>
                <w:sz w:val="28"/>
                <w:szCs w:val="28"/>
              </w:rPr>
            </w:pPr>
            <w:r w:rsidRPr="00B66156">
              <w:rPr>
                <w:noProof/>
                <w:color w:val="000000" w:themeColor="text1"/>
              </w:rPr>
              <mc:AlternateContent>
                <mc:Choice Requires="wps">
                  <w:drawing>
                    <wp:anchor distT="4294967294" distB="4294967294" distL="114300" distR="114300" simplePos="0" relativeHeight="251661312" behindDoc="0" locked="0" layoutInCell="1" allowOverlap="1" wp14:anchorId="0D0F93CF" wp14:editId="0166519A">
                      <wp:simplePos x="0" y="0"/>
                      <wp:positionH relativeFrom="column">
                        <wp:posOffset>693420</wp:posOffset>
                      </wp:positionH>
                      <wp:positionV relativeFrom="paragraph">
                        <wp:posOffset>64135</wp:posOffset>
                      </wp:positionV>
                      <wp:extent cx="9906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8D576" id="Straight Connector 4"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6pt,5.05pt" to="132.6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w00Gg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"/>
                  </w:pict>
                </mc:Fallback>
              </mc:AlternateContent>
            </w:r>
          </w:p>
          <w:p w14:paraId="6C1F1CE1" w14:textId="77777777" w:rsidR="00E619DB" w:rsidRPr="00B66156" w:rsidRDefault="00E619DB" w:rsidP="00BE6607">
            <w:pPr>
              <w:jc w:val="center"/>
              <w:rPr>
                <w:color w:val="000000" w:themeColor="text1"/>
                <w:sz w:val="28"/>
                <w:szCs w:val="28"/>
              </w:rPr>
            </w:pPr>
            <w:r w:rsidRPr="00B66156">
              <w:rPr>
                <w:color w:val="000000" w:themeColor="text1"/>
                <w:sz w:val="28"/>
                <w:szCs w:val="28"/>
              </w:rPr>
              <w:t>Số:             /TTr-UBND</w:t>
            </w:r>
          </w:p>
          <w:p w14:paraId="00A3E717" w14:textId="286824F6" w:rsidR="00E619DB" w:rsidRPr="00B66156" w:rsidRDefault="00694DFD" w:rsidP="00BE6607">
            <w:pPr>
              <w:jc w:val="center"/>
              <w:rPr>
                <w:color w:val="000000" w:themeColor="text1"/>
                <w:sz w:val="28"/>
                <w:szCs w:val="28"/>
              </w:rPr>
            </w:pPr>
            <w:r w:rsidRPr="00B66156">
              <w:rPr>
                <w:noProof/>
                <w:color w:val="000000" w:themeColor="text1"/>
              </w:rPr>
              <mc:AlternateContent>
                <mc:Choice Requires="wps">
                  <w:drawing>
                    <wp:anchor distT="0" distB="0" distL="114300" distR="114300" simplePos="0" relativeHeight="251659264" behindDoc="0" locked="0" layoutInCell="1" allowOverlap="1" wp14:anchorId="5E8139D2" wp14:editId="7D2FA8B5">
                      <wp:simplePos x="0" y="0"/>
                      <wp:positionH relativeFrom="column">
                        <wp:posOffset>652145</wp:posOffset>
                      </wp:positionH>
                      <wp:positionV relativeFrom="paragraph">
                        <wp:posOffset>135255</wp:posOffset>
                      </wp:positionV>
                      <wp:extent cx="1057275" cy="298450"/>
                      <wp:effectExtent l="0" t="0" r="9525"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98450"/>
                              </a:xfrm>
                              <a:prstGeom prst="rect">
                                <a:avLst/>
                              </a:prstGeom>
                              <a:solidFill>
                                <a:srgbClr val="FFFFFF"/>
                              </a:solidFill>
                              <a:ln w="3175">
                                <a:solidFill>
                                  <a:srgbClr val="0000FF"/>
                                </a:solidFill>
                                <a:miter lim="800000"/>
                                <a:headEnd/>
                                <a:tailEnd/>
                              </a:ln>
                            </wps:spPr>
                            <wps:txbx>
                              <w:txbxContent>
                                <w:p w14:paraId="63C388C1" w14:textId="77777777" w:rsidR="00E619DB" w:rsidRPr="00C945FA" w:rsidRDefault="00E619DB" w:rsidP="00E619DB">
                                  <w:pPr>
                                    <w:pStyle w:val="Heading3"/>
                                    <w:rPr>
                                      <w:bCs w:val="0"/>
                                      <w:color w:val="auto"/>
                                      <w:sz w:val="26"/>
                                    </w:rPr>
                                  </w:pPr>
                                  <w:r w:rsidRPr="00C945FA">
                                    <w:rPr>
                                      <w:bCs w:val="0"/>
                                      <w:color w:val="auto"/>
                                      <w:sz w:val="26"/>
                                    </w:rPr>
                                    <w:t>DỰ THẢO</w:t>
                                  </w:r>
                                </w:p>
                                <w:p w14:paraId="5F624A6C" w14:textId="77777777" w:rsidR="00E619DB" w:rsidRPr="00C945FA" w:rsidRDefault="00E619DB" w:rsidP="00E619DB">
                                  <w:pPr>
                                    <w:pStyle w:val="Heading3"/>
                                    <w:rPr>
                                      <w:color w:val="auto"/>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8139D2" id="_x0000_t202" coordsize="21600,21600" o:spt="202" path="m,l,21600r21600,l21600,xe">
                      <v:stroke joinstyle="miter"/>
                      <v:path gradientshapeok="t" o:connecttype="rect"/>
                    </v:shapetype>
                    <v:shape id="Text Box 2" o:spid="_x0000_s1026" type="#_x0000_t202" style="position:absolute;left:0;text-align:left;margin-left:51.35pt;margin-top:10.65pt;width:83.25pt;height: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" strokecolor="blue" strokeweight=".25pt">
                      <v:textbox>
                        <w:txbxContent>
                          <w:p w14:paraId="63C388C1" w14:textId="77777777" w:rsidR="00E619DB" w:rsidRPr="00C945FA" w:rsidRDefault="00E619DB" w:rsidP="00E619DB">
                            <w:pPr>
                              <w:pStyle w:val="Heading3"/>
                              <w:rPr>
                                <w:bCs w:val="0"/>
                                <w:color w:val="auto"/>
                                <w:sz w:val="26"/>
                              </w:rPr>
                            </w:pPr>
                            <w:r w:rsidRPr="00C945FA">
                              <w:rPr>
                                <w:bCs w:val="0"/>
                                <w:color w:val="auto"/>
                                <w:sz w:val="26"/>
                              </w:rPr>
                              <w:t>DỰ THẢO</w:t>
                            </w:r>
                          </w:p>
                          <w:p w14:paraId="5F624A6C" w14:textId="77777777" w:rsidR="00E619DB" w:rsidRPr="00C945FA" w:rsidRDefault="00E619DB" w:rsidP="00E619DB">
                            <w:pPr>
                              <w:pStyle w:val="Heading3"/>
                              <w:rPr>
                                <w:color w:val="auto"/>
                                <w:sz w:val="24"/>
                                <w:szCs w:val="24"/>
                              </w:rPr>
                            </w:pPr>
                          </w:p>
                        </w:txbxContent>
                      </v:textbox>
                    </v:shape>
                  </w:pict>
                </mc:Fallback>
              </mc:AlternateContent>
            </w:r>
          </w:p>
        </w:tc>
        <w:tc>
          <w:tcPr>
            <w:tcW w:w="6095" w:type="dxa"/>
          </w:tcPr>
          <w:p w14:paraId="2AE520DE" w14:textId="77777777" w:rsidR="00E619DB" w:rsidRPr="00B66156" w:rsidRDefault="00E619DB" w:rsidP="00BE6607">
            <w:pPr>
              <w:jc w:val="center"/>
              <w:rPr>
                <w:b/>
                <w:color w:val="000000" w:themeColor="text1"/>
                <w:sz w:val="28"/>
                <w:szCs w:val="28"/>
              </w:rPr>
            </w:pPr>
            <w:r w:rsidRPr="00B66156">
              <w:rPr>
                <w:b/>
                <w:color w:val="000000" w:themeColor="text1"/>
                <w:sz w:val="28"/>
                <w:szCs w:val="28"/>
              </w:rPr>
              <w:t>CỘNG HOÀ XÃ HỘI CHỦ NGHĨA VIỆT NAM</w:t>
            </w:r>
          </w:p>
          <w:p w14:paraId="332AB161" w14:textId="1AA3E588" w:rsidR="00E619DB" w:rsidRPr="00B66156" w:rsidRDefault="00C77405" w:rsidP="00BE6607">
            <w:pPr>
              <w:jc w:val="center"/>
              <w:rPr>
                <w:color w:val="000000" w:themeColor="text1"/>
                <w:sz w:val="28"/>
                <w:szCs w:val="28"/>
              </w:rPr>
            </w:pPr>
            <w:r w:rsidRPr="00B66156">
              <w:rPr>
                <w:noProof/>
                <w:color w:val="000000" w:themeColor="text1"/>
              </w:rPr>
              <mc:AlternateContent>
                <mc:Choice Requires="wps">
                  <w:drawing>
                    <wp:anchor distT="4294967294" distB="4294967294" distL="114300" distR="114300" simplePos="0" relativeHeight="251663360" behindDoc="0" locked="0" layoutInCell="1" allowOverlap="1" wp14:anchorId="176D30BD" wp14:editId="3A69E1F5">
                      <wp:simplePos x="0" y="0"/>
                      <wp:positionH relativeFrom="column">
                        <wp:posOffset>1117600</wp:posOffset>
                      </wp:positionH>
                      <wp:positionV relativeFrom="paragraph">
                        <wp:posOffset>274955</wp:posOffset>
                      </wp:positionV>
                      <wp:extent cx="1554480" cy="7620"/>
                      <wp:effectExtent l="0" t="0" r="26670" b="3048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448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BCAF6" id="Straight Connector 5"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88pt,21.65pt" to="210.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"/>
                  </w:pict>
                </mc:Fallback>
              </mc:AlternateContent>
            </w:r>
            <w:r w:rsidR="00E619DB" w:rsidRPr="00B66156">
              <w:rPr>
                <w:b/>
                <w:color w:val="000000" w:themeColor="text1"/>
                <w:sz w:val="28"/>
                <w:szCs w:val="28"/>
              </w:rPr>
              <w:t>Độc lập - Tự do - Hạnh phúc</w:t>
            </w:r>
            <w:r w:rsidR="00E619DB" w:rsidRPr="00B66156">
              <w:rPr>
                <w:color w:val="000000" w:themeColor="text1"/>
                <w:sz w:val="28"/>
                <w:szCs w:val="28"/>
              </w:rPr>
              <w:br/>
            </w:r>
          </w:p>
          <w:p w14:paraId="40E03F4D" w14:textId="19153D07" w:rsidR="00E619DB" w:rsidRPr="00B66156" w:rsidRDefault="00615D44" w:rsidP="00BE6607">
            <w:pPr>
              <w:jc w:val="right"/>
              <w:rPr>
                <w:i/>
                <w:color w:val="000000" w:themeColor="text1"/>
                <w:sz w:val="28"/>
                <w:szCs w:val="28"/>
              </w:rPr>
            </w:pPr>
            <w:r w:rsidRPr="00B66156">
              <w:rPr>
                <w:i/>
                <w:color w:val="000000" w:themeColor="text1"/>
                <w:sz w:val="28"/>
                <w:szCs w:val="28"/>
              </w:rPr>
              <w:t>Thành phố</w:t>
            </w:r>
            <w:r w:rsidR="00E619DB" w:rsidRPr="00B66156">
              <w:rPr>
                <w:i/>
                <w:color w:val="000000" w:themeColor="text1"/>
                <w:sz w:val="28"/>
                <w:szCs w:val="28"/>
              </w:rPr>
              <w:t xml:space="preserve"> Hồ</w:t>
            </w:r>
            <w:r w:rsidRPr="00B66156">
              <w:rPr>
                <w:i/>
                <w:color w:val="000000" w:themeColor="text1"/>
                <w:sz w:val="28"/>
                <w:szCs w:val="28"/>
              </w:rPr>
              <w:t xml:space="preserve"> Chí Minh, ngày </w:t>
            </w:r>
            <w:r w:rsidR="0019191B">
              <w:rPr>
                <w:i/>
                <w:color w:val="000000" w:themeColor="text1"/>
                <w:sz w:val="28"/>
                <w:szCs w:val="28"/>
              </w:rPr>
              <w:t xml:space="preserve"> </w:t>
            </w:r>
            <w:r w:rsidRPr="00B66156">
              <w:rPr>
                <w:i/>
                <w:color w:val="000000" w:themeColor="text1"/>
                <w:sz w:val="28"/>
                <w:szCs w:val="28"/>
              </w:rPr>
              <w:t xml:space="preserve">  tháng </w:t>
            </w:r>
            <w:r w:rsidR="0019191B">
              <w:rPr>
                <w:i/>
                <w:color w:val="000000" w:themeColor="text1"/>
                <w:sz w:val="28"/>
                <w:szCs w:val="28"/>
              </w:rPr>
              <w:t xml:space="preserve">  </w:t>
            </w:r>
            <w:r w:rsidR="00E619DB" w:rsidRPr="00B66156">
              <w:rPr>
                <w:i/>
                <w:color w:val="000000" w:themeColor="text1"/>
                <w:sz w:val="28"/>
                <w:szCs w:val="28"/>
              </w:rPr>
              <w:t xml:space="preserve"> năm 20</w:t>
            </w:r>
            <w:r w:rsidR="0016594D" w:rsidRPr="00B66156">
              <w:rPr>
                <w:i/>
                <w:color w:val="000000" w:themeColor="text1"/>
                <w:sz w:val="28"/>
                <w:szCs w:val="28"/>
              </w:rPr>
              <w:t>2</w:t>
            </w:r>
            <w:r w:rsidR="005D1EE2">
              <w:rPr>
                <w:i/>
                <w:color w:val="000000" w:themeColor="text1"/>
                <w:sz w:val="28"/>
                <w:szCs w:val="28"/>
              </w:rPr>
              <w:t>4</w:t>
            </w:r>
          </w:p>
          <w:p w14:paraId="75E946C5" w14:textId="77777777" w:rsidR="00E619DB" w:rsidRPr="00B66156" w:rsidRDefault="00E619DB" w:rsidP="00BE6607">
            <w:pPr>
              <w:rPr>
                <w:color w:val="000000" w:themeColor="text1"/>
                <w:sz w:val="28"/>
                <w:szCs w:val="28"/>
              </w:rPr>
            </w:pPr>
          </w:p>
        </w:tc>
      </w:tr>
    </w:tbl>
    <w:p w14:paraId="5152F12D" w14:textId="77777777" w:rsidR="00E619DB" w:rsidRPr="00B66156" w:rsidRDefault="00E619DB" w:rsidP="00E619DB">
      <w:pPr>
        <w:rPr>
          <w:bCs/>
          <w:color w:val="000000" w:themeColor="text1"/>
          <w:sz w:val="28"/>
          <w:szCs w:val="28"/>
        </w:rPr>
      </w:pPr>
    </w:p>
    <w:p w14:paraId="75FB2A81" w14:textId="77777777" w:rsidR="00E619DB" w:rsidRPr="00331065" w:rsidRDefault="00E619DB" w:rsidP="004F7063">
      <w:pPr>
        <w:tabs>
          <w:tab w:val="center" w:pos="1080"/>
          <w:tab w:val="center" w:pos="6480"/>
        </w:tabs>
        <w:ind w:right="-115"/>
        <w:jc w:val="center"/>
        <w:rPr>
          <w:b/>
          <w:color w:val="000000" w:themeColor="text1"/>
          <w:sz w:val="27"/>
          <w:szCs w:val="27"/>
        </w:rPr>
      </w:pPr>
      <w:r w:rsidRPr="00331065">
        <w:rPr>
          <w:b/>
          <w:color w:val="000000" w:themeColor="text1"/>
          <w:sz w:val="27"/>
          <w:szCs w:val="27"/>
        </w:rPr>
        <w:t>TỜ TRÌNH</w:t>
      </w:r>
    </w:p>
    <w:p w14:paraId="30FC2414" w14:textId="77777777" w:rsidR="007D68F9" w:rsidRDefault="007D68F9" w:rsidP="00247723">
      <w:pPr>
        <w:ind w:right="-108"/>
        <w:jc w:val="center"/>
        <w:rPr>
          <w:b/>
          <w:color w:val="000000" w:themeColor="text1"/>
          <w:spacing w:val="-6"/>
          <w:sz w:val="27"/>
          <w:szCs w:val="27"/>
        </w:rPr>
      </w:pPr>
      <w:bookmarkStart w:id="0" w:name="_Hlk180159641"/>
      <w:r>
        <w:rPr>
          <w:b/>
          <w:color w:val="000000" w:themeColor="text1"/>
          <w:spacing w:val="-6"/>
          <w:sz w:val="27"/>
          <w:szCs w:val="27"/>
        </w:rPr>
        <w:t xml:space="preserve"> Về dự thảo </w:t>
      </w:r>
      <w:r w:rsidR="00960875" w:rsidRPr="00331065">
        <w:rPr>
          <w:b/>
          <w:color w:val="000000" w:themeColor="text1"/>
          <w:spacing w:val="-6"/>
          <w:sz w:val="27"/>
          <w:szCs w:val="27"/>
        </w:rPr>
        <w:t xml:space="preserve">Nghị quyết quy định về </w:t>
      </w:r>
      <w:r w:rsidR="00AF618D" w:rsidRPr="00331065">
        <w:rPr>
          <w:b/>
          <w:color w:val="000000" w:themeColor="text1"/>
          <w:spacing w:val="-6"/>
          <w:sz w:val="27"/>
          <w:szCs w:val="27"/>
        </w:rPr>
        <w:t xml:space="preserve">thẩm quyền quyết định </w:t>
      </w:r>
    </w:p>
    <w:p w14:paraId="3EBDE2B6" w14:textId="77777777" w:rsidR="007D68F9" w:rsidRDefault="00AF618D" w:rsidP="00247723">
      <w:pPr>
        <w:ind w:right="-108"/>
        <w:jc w:val="center"/>
        <w:rPr>
          <w:b/>
          <w:color w:val="000000" w:themeColor="text1"/>
          <w:spacing w:val="-6"/>
          <w:sz w:val="27"/>
          <w:szCs w:val="27"/>
        </w:rPr>
      </w:pPr>
      <w:r w:rsidRPr="00331065">
        <w:rPr>
          <w:b/>
          <w:color w:val="000000" w:themeColor="text1"/>
          <w:spacing w:val="-6"/>
          <w:sz w:val="27"/>
          <w:szCs w:val="27"/>
        </w:rPr>
        <w:t xml:space="preserve">mua sắm hàng hóa, dịch vụ tại các cơ quan, tổ chức, đơn vị </w:t>
      </w:r>
    </w:p>
    <w:p w14:paraId="01CB60FC" w14:textId="15AF2F78" w:rsidR="00247723" w:rsidRPr="00331065" w:rsidRDefault="00AF618D" w:rsidP="00247723">
      <w:pPr>
        <w:ind w:right="-108"/>
        <w:jc w:val="center"/>
        <w:rPr>
          <w:b/>
          <w:color w:val="000000" w:themeColor="text1"/>
          <w:spacing w:val="-4"/>
          <w:sz w:val="27"/>
          <w:szCs w:val="27"/>
        </w:rPr>
      </w:pPr>
      <w:r w:rsidRPr="00331065">
        <w:rPr>
          <w:b/>
          <w:color w:val="000000" w:themeColor="text1"/>
          <w:spacing w:val="-6"/>
          <w:sz w:val="27"/>
          <w:szCs w:val="27"/>
        </w:rPr>
        <w:t>thuộc phạm vi quản lý của Thành phố</w:t>
      </w:r>
      <w:r w:rsidRPr="00331065">
        <w:rPr>
          <w:b/>
          <w:color w:val="000000" w:themeColor="text1"/>
          <w:spacing w:val="-4"/>
          <w:sz w:val="27"/>
          <w:szCs w:val="27"/>
        </w:rPr>
        <w:t xml:space="preserve"> Hồ Chí Minh</w:t>
      </w:r>
      <w:r w:rsidR="00247723" w:rsidRPr="00331065">
        <w:rPr>
          <w:b/>
          <w:color w:val="000000" w:themeColor="text1"/>
          <w:spacing w:val="-4"/>
          <w:sz w:val="27"/>
          <w:szCs w:val="27"/>
        </w:rPr>
        <w:t xml:space="preserve"> </w:t>
      </w:r>
      <w:bookmarkEnd w:id="0"/>
    </w:p>
    <w:p w14:paraId="29DF93CE" w14:textId="273EBB20" w:rsidR="00E619DB" w:rsidRPr="00331065" w:rsidRDefault="00210F8D" w:rsidP="00365636">
      <w:pPr>
        <w:spacing w:before="120" w:after="120" w:line="276" w:lineRule="auto"/>
        <w:ind w:right="-108" w:firstLine="561"/>
        <w:jc w:val="center"/>
        <w:rPr>
          <w:bCs/>
          <w:color w:val="000000" w:themeColor="text1"/>
          <w:sz w:val="27"/>
          <w:szCs w:val="27"/>
        </w:rPr>
      </w:pPr>
      <w:r w:rsidRPr="00331065">
        <w:rPr>
          <w:noProof/>
          <w:color w:val="000000" w:themeColor="text1"/>
          <w:sz w:val="27"/>
          <w:szCs w:val="27"/>
        </w:rPr>
        <mc:AlternateContent>
          <mc:Choice Requires="wps">
            <w:drawing>
              <wp:anchor distT="4294967295" distB="4294967295" distL="114300" distR="114300" simplePos="0" relativeHeight="251658240" behindDoc="0" locked="0" layoutInCell="1" allowOverlap="1" wp14:anchorId="33BC424D" wp14:editId="1BACEAC6">
                <wp:simplePos x="0" y="0"/>
                <wp:positionH relativeFrom="column">
                  <wp:posOffset>2486025</wp:posOffset>
                </wp:positionH>
                <wp:positionV relativeFrom="paragraph">
                  <wp:posOffset>83819</wp:posOffset>
                </wp:positionV>
                <wp:extent cx="83121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83DFAB"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5.75pt,6.6pt" to="261.2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tqgHAIAADU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"/>
            </w:pict>
          </mc:Fallback>
        </mc:AlternateContent>
      </w:r>
    </w:p>
    <w:p w14:paraId="01361FFB" w14:textId="23309F29" w:rsidR="009F6942" w:rsidRPr="00331065" w:rsidRDefault="00E619DB" w:rsidP="00A268BC">
      <w:pPr>
        <w:spacing w:before="120" w:after="120"/>
        <w:ind w:right="-108" w:firstLine="720"/>
        <w:jc w:val="center"/>
        <w:rPr>
          <w:rStyle w:val="Strong"/>
          <w:b w:val="0"/>
          <w:color w:val="000000" w:themeColor="text1"/>
          <w:sz w:val="27"/>
          <w:szCs w:val="27"/>
        </w:rPr>
      </w:pPr>
      <w:r w:rsidRPr="00331065">
        <w:rPr>
          <w:rStyle w:val="Strong"/>
          <w:b w:val="0"/>
          <w:color w:val="000000" w:themeColor="text1"/>
          <w:sz w:val="27"/>
          <w:szCs w:val="27"/>
        </w:rPr>
        <w:t xml:space="preserve">Kính gửi: </w:t>
      </w:r>
      <w:r w:rsidR="0020716F" w:rsidRPr="00331065">
        <w:rPr>
          <w:rStyle w:val="Strong"/>
          <w:b w:val="0"/>
          <w:color w:val="000000" w:themeColor="text1"/>
          <w:sz w:val="27"/>
          <w:szCs w:val="27"/>
        </w:rPr>
        <w:t>Hội đồng</w:t>
      </w:r>
      <w:r w:rsidR="00A268BC" w:rsidRPr="00331065">
        <w:rPr>
          <w:rStyle w:val="Strong"/>
          <w:b w:val="0"/>
          <w:color w:val="000000" w:themeColor="text1"/>
          <w:sz w:val="27"/>
          <w:szCs w:val="27"/>
        </w:rPr>
        <w:t xml:space="preserve"> nhân dân T</w:t>
      </w:r>
      <w:r w:rsidR="00AA4468" w:rsidRPr="00331065">
        <w:rPr>
          <w:rStyle w:val="Strong"/>
          <w:b w:val="0"/>
          <w:color w:val="000000" w:themeColor="text1"/>
          <w:sz w:val="27"/>
          <w:szCs w:val="27"/>
        </w:rPr>
        <w:t>hành phố</w:t>
      </w:r>
    </w:p>
    <w:p w14:paraId="14758101" w14:textId="77777777" w:rsidR="00082B45" w:rsidRPr="00331065" w:rsidRDefault="00082B45" w:rsidP="0072352F">
      <w:pPr>
        <w:spacing w:before="120"/>
        <w:ind w:right="-108" w:firstLine="720"/>
        <w:jc w:val="center"/>
        <w:rPr>
          <w:rStyle w:val="Strong"/>
          <w:b w:val="0"/>
          <w:color w:val="000000" w:themeColor="text1"/>
          <w:sz w:val="27"/>
          <w:szCs w:val="27"/>
        </w:rPr>
      </w:pPr>
    </w:p>
    <w:p w14:paraId="223707DF" w14:textId="2043DBE5" w:rsidR="0072352F" w:rsidRPr="00331065" w:rsidRDefault="0072352F" w:rsidP="00385E00">
      <w:pPr>
        <w:shd w:val="clear" w:color="auto" w:fill="FFFFFF"/>
        <w:spacing w:before="120"/>
        <w:ind w:firstLine="709"/>
        <w:jc w:val="both"/>
        <w:outlineLvl w:val="1"/>
        <w:rPr>
          <w:bCs/>
          <w:color w:val="000000" w:themeColor="text1"/>
          <w:sz w:val="27"/>
          <w:szCs w:val="27"/>
          <w:shd w:val="clear" w:color="auto" w:fill="FFFFFF"/>
        </w:rPr>
      </w:pPr>
      <w:r w:rsidRPr="00331065">
        <w:rPr>
          <w:bCs/>
          <w:color w:val="000000" w:themeColor="text1"/>
          <w:sz w:val="27"/>
          <w:szCs w:val="27"/>
          <w:shd w:val="clear" w:color="auto" w:fill="FFFFFF"/>
        </w:rPr>
        <w:t xml:space="preserve">Thực hiện quy định của Luật Ban hành văn bản quy phạm pháp luật năm 2015 (được sửa đổi, bổ sung ngày 18 tháng 6 năm 2020); theo đề xuất của Sở Tài chính tại Tờ trình số </w:t>
      </w:r>
      <w:r w:rsidR="00BB7E77">
        <w:rPr>
          <w:bCs/>
          <w:color w:val="000000" w:themeColor="text1"/>
          <w:sz w:val="27"/>
          <w:szCs w:val="27"/>
          <w:shd w:val="clear" w:color="auto" w:fill="FFFFFF"/>
        </w:rPr>
        <w:t xml:space="preserve">         </w:t>
      </w:r>
      <w:r w:rsidR="000B4A17" w:rsidRPr="00331065">
        <w:rPr>
          <w:bCs/>
          <w:color w:val="000000" w:themeColor="text1"/>
          <w:sz w:val="27"/>
          <w:szCs w:val="27"/>
          <w:shd w:val="clear" w:color="auto" w:fill="FFFFFF"/>
        </w:rPr>
        <w:t xml:space="preserve">/TTr-STC </w:t>
      </w:r>
      <w:r w:rsidRPr="00331065">
        <w:rPr>
          <w:bCs/>
          <w:color w:val="000000" w:themeColor="text1"/>
          <w:sz w:val="27"/>
          <w:szCs w:val="27"/>
          <w:shd w:val="clear" w:color="auto" w:fill="FFFFFF"/>
        </w:rPr>
        <w:t xml:space="preserve">ngày </w:t>
      </w:r>
      <w:r w:rsidR="00BB7E77">
        <w:rPr>
          <w:bCs/>
          <w:color w:val="000000" w:themeColor="text1"/>
          <w:sz w:val="27"/>
          <w:szCs w:val="27"/>
          <w:shd w:val="clear" w:color="auto" w:fill="FFFFFF"/>
        </w:rPr>
        <w:t xml:space="preserve">  </w:t>
      </w:r>
      <w:r w:rsidRPr="00331065">
        <w:rPr>
          <w:bCs/>
          <w:color w:val="000000" w:themeColor="text1"/>
          <w:sz w:val="27"/>
          <w:szCs w:val="27"/>
          <w:shd w:val="clear" w:color="auto" w:fill="FFFFFF"/>
        </w:rPr>
        <w:t xml:space="preserve"> tháng </w:t>
      </w:r>
      <w:r w:rsidR="00BB7E77">
        <w:rPr>
          <w:bCs/>
          <w:color w:val="000000" w:themeColor="text1"/>
          <w:sz w:val="27"/>
          <w:szCs w:val="27"/>
          <w:shd w:val="clear" w:color="auto" w:fill="FFFFFF"/>
        </w:rPr>
        <w:t xml:space="preserve">  </w:t>
      </w:r>
      <w:r w:rsidRPr="00331065">
        <w:rPr>
          <w:bCs/>
          <w:color w:val="000000" w:themeColor="text1"/>
          <w:sz w:val="27"/>
          <w:szCs w:val="27"/>
          <w:shd w:val="clear" w:color="auto" w:fill="FFFFFF"/>
        </w:rPr>
        <w:t xml:space="preserve"> năm 2024; Ủy ban nhân dân Thành phố kính trình Hội đồng nhân dân Thành phố về </w:t>
      </w:r>
      <w:r w:rsidR="000B4A17" w:rsidRPr="00331065">
        <w:rPr>
          <w:bCs/>
          <w:color w:val="000000" w:themeColor="text1"/>
          <w:sz w:val="27"/>
          <w:szCs w:val="27"/>
          <w:shd w:val="clear" w:color="auto" w:fill="FFFFFF"/>
        </w:rPr>
        <w:t xml:space="preserve">xây dựng </w:t>
      </w:r>
      <w:r w:rsidR="00EF05E5" w:rsidRPr="00331065">
        <w:rPr>
          <w:bCs/>
          <w:color w:val="000000" w:themeColor="text1"/>
          <w:sz w:val="27"/>
          <w:szCs w:val="27"/>
          <w:shd w:val="clear" w:color="auto" w:fill="FFFFFF"/>
        </w:rPr>
        <w:t>Nghị quyết quy định về thẩm quyền quyết định mua sắm hàng hóa, dịch vụ tại các cơ quan, tổ chức, đơn vị thuộc phạm vi quản lý của Thành phố Hồ Chí Minh theo quy định tại điểm c, điểm d khoản 2 Điều 91 Nghị định số 24/2024/NĐ-CP ngày 27 tháng 02 năm 2024 và tại khoản 1 Điều 67 Nghị định số 115/2024/NĐ-CP ngày 16 tháng 9 năm 2024 của Chính phủ</w:t>
      </w:r>
      <w:r w:rsidRPr="00331065">
        <w:rPr>
          <w:bCs/>
          <w:color w:val="000000" w:themeColor="text1"/>
          <w:sz w:val="27"/>
          <w:szCs w:val="27"/>
          <w:shd w:val="clear" w:color="auto" w:fill="FFFFFF"/>
        </w:rPr>
        <w:t>:</w:t>
      </w:r>
    </w:p>
    <w:p w14:paraId="7F0F9681" w14:textId="77777777" w:rsidR="00385E00" w:rsidRPr="00331065" w:rsidRDefault="00385E00" w:rsidP="00385E00">
      <w:pPr>
        <w:spacing w:before="120"/>
        <w:ind w:firstLine="851"/>
        <w:jc w:val="both"/>
        <w:rPr>
          <w:b/>
          <w:sz w:val="27"/>
          <w:szCs w:val="27"/>
        </w:rPr>
      </w:pPr>
      <w:r w:rsidRPr="00331065">
        <w:rPr>
          <w:b/>
          <w:sz w:val="27"/>
          <w:szCs w:val="27"/>
        </w:rPr>
        <w:t>I. SỰ CẦN THIẾT BAN HÀNH NGHỊ QUYẾT</w:t>
      </w:r>
    </w:p>
    <w:p w14:paraId="140DC2F6" w14:textId="58D30AC0" w:rsidR="00385E00" w:rsidRPr="00331065" w:rsidRDefault="00385E00" w:rsidP="00385E00">
      <w:pPr>
        <w:spacing w:before="120"/>
        <w:ind w:firstLine="851"/>
        <w:jc w:val="both"/>
        <w:rPr>
          <w:sz w:val="27"/>
          <w:szCs w:val="27"/>
        </w:rPr>
      </w:pPr>
      <w:r w:rsidRPr="00331065">
        <w:rPr>
          <w:sz w:val="27"/>
          <w:szCs w:val="27"/>
        </w:rPr>
        <w:t>Nghị định số 24/2024/NĐ-CP ngày 27 tháng 02 năm 2024 của Chính phủ quy định chi tiết một số Điều và biện pháp thi hành Luật Đấu thầu về lựa chọn nhà thầu; tại điểm c, điểm d khoản 2 Điều 91 quy định:</w:t>
      </w:r>
    </w:p>
    <w:p w14:paraId="6EFD00A6" w14:textId="77777777" w:rsidR="00385E00" w:rsidRPr="00331065" w:rsidRDefault="00385E00" w:rsidP="00385E00">
      <w:pPr>
        <w:pStyle w:val="NormalWeb"/>
        <w:shd w:val="clear" w:color="auto" w:fill="FFFFFF"/>
        <w:spacing w:before="120" w:beforeAutospacing="0" w:after="0" w:afterAutospacing="0"/>
        <w:ind w:firstLine="851"/>
        <w:jc w:val="both"/>
        <w:rPr>
          <w:i/>
          <w:color w:val="000000"/>
          <w:sz w:val="27"/>
          <w:szCs w:val="27"/>
        </w:rPr>
      </w:pPr>
      <w:bookmarkStart w:id="1" w:name="dieu_91"/>
      <w:r w:rsidRPr="00331065">
        <w:rPr>
          <w:bCs/>
          <w:i/>
          <w:color w:val="000000"/>
          <w:sz w:val="27"/>
          <w:szCs w:val="27"/>
        </w:rPr>
        <w:t>“</w:t>
      </w:r>
      <w:r w:rsidRPr="00331065">
        <w:rPr>
          <w:b/>
          <w:bCs/>
          <w:i/>
          <w:color w:val="000000"/>
          <w:sz w:val="27"/>
          <w:szCs w:val="27"/>
          <w:lang w:val="vi-VN"/>
        </w:rPr>
        <w:t>Điều 91. Thẩm quyền quyết định việc mua sắm</w:t>
      </w:r>
      <w:bookmarkEnd w:id="1"/>
    </w:p>
    <w:p w14:paraId="7B0EE3BA" w14:textId="77777777" w:rsidR="00385E00" w:rsidRPr="00331065" w:rsidRDefault="00385E00" w:rsidP="00385E00">
      <w:pPr>
        <w:pStyle w:val="NormalWeb"/>
        <w:shd w:val="clear" w:color="auto" w:fill="FFFFFF"/>
        <w:spacing w:before="120" w:beforeAutospacing="0" w:after="0" w:afterAutospacing="0"/>
        <w:ind w:firstLine="851"/>
        <w:jc w:val="both"/>
        <w:rPr>
          <w:i/>
          <w:color w:val="000000"/>
          <w:sz w:val="27"/>
          <w:szCs w:val="27"/>
        </w:rPr>
      </w:pPr>
      <w:r w:rsidRPr="00331065">
        <w:rPr>
          <w:i/>
          <w:color w:val="000000"/>
          <w:sz w:val="27"/>
          <w:szCs w:val="27"/>
          <w:lang w:val="vi-VN"/>
        </w:rPr>
        <w:t>1. Thẩm quyền quyết định việc mua sắm tài sản:</w:t>
      </w:r>
    </w:p>
    <w:p w14:paraId="0543477E" w14:textId="77777777" w:rsidR="00385E00" w:rsidRPr="00331065" w:rsidRDefault="00385E00" w:rsidP="00385E00">
      <w:pPr>
        <w:pStyle w:val="NormalWeb"/>
        <w:shd w:val="clear" w:color="auto" w:fill="FFFFFF"/>
        <w:spacing w:before="120" w:beforeAutospacing="0" w:after="0" w:afterAutospacing="0"/>
        <w:ind w:firstLine="851"/>
        <w:jc w:val="both"/>
        <w:rPr>
          <w:i/>
          <w:color w:val="000000"/>
          <w:sz w:val="27"/>
          <w:szCs w:val="27"/>
        </w:rPr>
      </w:pPr>
      <w:r w:rsidRPr="00331065">
        <w:rPr>
          <w:i/>
          <w:color w:val="000000"/>
          <w:sz w:val="27"/>
          <w:szCs w:val="27"/>
          <w:lang w:val="vi-VN"/>
        </w:rPr>
        <w:t>a) Thẩm quyền quyết định việc mua sắm tài sản công tại cơ quan, đơn vị thực hiện theo quy định của pháp luật về quản lý, sử dụng tài sản công;</w:t>
      </w:r>
    </w:p>
    <w:p w14:paraId="011A5610" w14:textId="77777777" w:rsidR="00385E00" w:rsidRPr="00331065" w:rsidRDefault="00385E00" w:rsidP="00385E00">
      <w:pPr>
        <w:pStyle w:val="NormalWeb"/>
        <w:shd w:val="clear" w:color="auto" w:fill="FFFFFF"/>
        <w:spacing w:before="120" w:beforeAutospacing="0" w:after="0" w:afterAutospacing="0"/>
        <w:ind w:firstLine="851"/>
        <w:jc w:val="both"/>
        <w:rPr>
          <w:i/>
          <w:color w:val="000000"/>
          <w:sz w:val="27"/>
          <w:szCs w:val="27"/>
        </w:rPr>
      </w:pPr>
      <w:r w:rsidRPr="00331065">
        <w:rPr>
          <w:i/>
          <w:color w:val="000000"/>
          <w:sz w:val="27"/>
          <w:szCs w:val="27"/>
        </w:rPr>
        <w:t>…</w:t>
      </w:r>
    </w:p>
    <w:p w14:paraId="6A645A82" w14:textId="77777777" w:rsidR="00385E00" w:rsidRPr="00331065" w:rsidRDefault="00385E00" w:rsidP="00385E00">
      <w:pPr>
        <w:pStyle w:val="NormalWeb"/>
        <w:shd w:val="clear" w:color="auto" w:fill="FFFFFF"/>
        <w:spacing w:before="120" w:beforeAutospacing="0" w:after="0" w:afterAutospacing="0"/>
        <w:ind w:firstLine="851"/>
        <w:jc w:val="both"/>
        <w:rPr>
          <w:i/>
          <w:color w:val="000000"/>
          <w:sz w:val="27"/>
          <w:szCs w:val="27"/>
        </w:rPr>
      </w:pPr>
      <w:r w:rsidRPr="00331065">
        <w:rPr>
          <w:i/>
          <w:color w:val="000000"/>
          <w:sz w:val="27"/>
          <w:szCs w:val="27"/>
          <w:lang w:val="vi-VN"/>
        </w:rPr>
        <w:t xml:space="preserve">2. Thẩm quyền quyết định việc mua sắm </w:t>
      </w:r>
      <w:r w:rsidRPr="00331065">
        <w:rPr>
          <w:i/>
          <w:color w:val="000000"/>
          <w:sz w:val="27"/>
          <w:szCs w:val="27"/>
          <w:u w:val="single"/>
          <w:lang w:val="vi-VN"/>
        </w:rPr>
        <w:t>hàng hóa, dịch vụ</w:t>
      </w:r>
      <w:r w:rsidRPr="00331065">
        <w:rPr>
          <w:i/>
          <w:color w:val="000000"/>
          <w:sz w:val="27"/>
          <w:szCs w:val="27"/>
          <w:lang w:val="vi-VN"/>
        </w:rPr>
        <w:t xml:space="preserve"> không thuộc các trường hợp tại khoản 1 Điều này:</w:t>
      </w:r>
    </w:p>
    <w:p w14:paraId="26F11DFF" w14:textId="77777777" w:rsidR="00385E00" w:rsidRPr="00331065" w:rsidRDefault="00385E00" w:rsidP="00385E00">
      <w:pPr>
        <w:pStyle w:val="NormalWeb"/>
        <w:shd w:val="clear" w:color="auto" w:fill="FFFFFF"/>
        <w:spacing w:before="120" w:beforeAutospacing="0" w:after="0" w:afterAutospacing="0"/>
        <w:ind w:firstLine="851"/>
        <w:jc w:val="both"/>
        <w:rPr>
          <w:i/>
          <w:color w:val="000000"/>
          <w:sz w:val="27"/>
          <w:szCs w:val="27"/>
        </w:rPr>
      </w:pPr>
      <w:r w:rsidRPr="00331065">
        <w:rPr>
          <w:i/>
          <w:color w:val="000000"/>
          <w:sz w:val="27"/>
          <w:szCs w:val="27"/>
        </w:rPr>
        <w:t>…</w:t>
      </w:r>
    </w:p>
    <w:p w14:paraId="0B188CBE" w14:textId="77777777" w:rsidR="00385E00" w:rsidRPr="00331065" w:rsidRDefault="00385E00" w:rsidP="00385E00">
      <w:pPr>
        <w:pStyle w:val="NormalWeb"/>
        <w:shd w:val="clear" w:color="auto" w:fill="FFFFFF"/>
        <w:spacing w:before="120" w:beforeAutospacing="0" w:after="0" w:afterAutospacing="0"/>
        <w:ind w:firstLine="851"/>
        <w:jc w:val="both"/>
        <w:rPr>
          <w:i/>
          <w:color w:val="000000"/>
          <w:sz w:val="27"/>
          <w:szCs w:val="27"/>
        </w:rPr>
      </w:pPr>
      <w:r w:rsidRPr="00331065">
        <w:rPr>
          <w:i/>
          <w:color w:val="000000"/>
          <w:sz w:val="27"/>
          <w:szCs w:val="27"/>
          <w:lang w:val="vi-VN"/>
        </w:rPr>
        <w:t xml:space="preserve">c) Thủ trưởng đơn vị dự toán các cấp quyết định việc mua sắm đối với gói thầu, nội dung mua sắm có giá trị thuộc phạm vi được cơ quan có thẩm quyền quyết định hoặc quy định thẩm quyền quyết định và được quyết định việc mua sắm đối với gói thầu, nội dung mua sắm có giá trị </w:t>
      </w:r>
      <w:r w:rsidRPr="00331065">
        <w:rPr>
          <w:b/>
          <w:i/>
          <w:color w:val="000000"/>
          <w:sz w:val="27"/>
          <w:szCs w:val="27"/>
          <w:lang w:val="vi-VN"/>
        </w:rPr>
        <w:t>không quá 200 triệu đồng</w:t>
      </w:r>
      <w:r w:rsidRPr="00331065">
        <w:rPr>
          <w:i/>
          <w:color w:val="000000"/>
          <w:sz w:val="27"/>
          <w:szCs w:val="27"/>
          <w:lang w:val="vi-VN"/>
        </w:rPr>
        <w:t>;</w:t>
      </w:r>
    </w:p>
    <w:p w14:paraId="47DC04FA" w14:textId="77777777" w:rsidR="00385E00" w:rsidRPr="00331065" w:rsidRDefault="00385E00" w:rsidP="00385E00">
      <w:pPr>
        <w:spacing w:before="120"/>
        <w:ind w:firstLine="851"/>
        <w:jc w:val="both"/>
        <w:rPr>
          <w:i/>
          <w:color w:val="000000"/>
          <w:sz w:val="27"/>
          <w:szCs w:val="27"/>
        </w:rPr>
      </w:pPr>
      <w:r w:rsidRPr="00331065">
        <w:rPr>
          <w:i/>
          <w:color w:val="000000"/>
          <w:sz w:val="27"/>
          <w:szCs w:val="27"/>
          <w:lang w:val="vi-VN"/>
        </w:rPr>
        <w:t xml:space="preserve">d) Thủ trưởng cơ quan trung ương, </w:t>
      </w:r>
      <w:r w:rsidRPr="00331065">
        <w:rPr>
          <w:b/>
          <w:i/>
          <w:color w:val="000000"/>
          <w:sz w:val="27"/>
          <w:szCs w:val="27"/>
          <w:lang w:val="vi-VN"/>
        </w:rPr>
        <w:t>Hội đồn</w:t>
      </w:r>
      <w:r w:rsidRPr="00331065">
        <w:rPr>
          <w:b/>
          <w:i/>
          <w:color w:val="000000"/>
          <w:sz w:val="27"/>
          <w:szCs w:val="27"/>
        </w:rPr>
        <w:t>g</w:t>
      </w:r>
      <w:r w:rsidRPr="00331065">
        <w:rPr>
          <w:b/>
          <w:i/>
          <w:color w:val="000000"/>
          <w:sz w:val="27"/>
          <w:szCs w:val="27"/>
          <w:lang w:val="vi-VN"/>
        </w:rPr>
        <w:t> nhân dân cấp tỉnh</w:t>
      </w:r>
      <w:r w:rsidRPr="00331065">
        <w:rPr>
          <w:i/>
          <w:color w:val="000000"/>
          <w:sz w:val="27"/>
          <w:szCs w:val="27"/>
          <w:lang w:val="vi-VN"/>
        </w:rPr>
        <w:t xml:space="preserve"> quyết định hoặc quy định </w:t>
      </w:r>
      <w:r w:rsidRPr="00331065">
        <w:rPr>
          <w:b/>
          <w:i/>
          <w:color w:val="000000"/>
          <w:sz w:val="27"/>
          <w:szCs w:val="27"/>
          <w:lang w:val="vi-VN"/>
        </w:rPr>
        <w:t>thẩm quyền quyết định việc mua s</w:t>
      </w:r>
      <w:r w:rsidRPr="00331065">
        <w:rPr>
          <w:b/>
          <w:i/>
          <w:color w:val="000000"/>
          <w:sz w:val="27"/>
          <w:szCs w:val="27"/>
        </w:rPr>
        <w:t>ắ</w:t>
      </w:r>
      <w:r w:rsidRPr="00331065">
        <w:rPr>
          <w:b/>
          <w:i/>
          <w:color w:val="000000"/>
          <w:sz w:val="27"/>
          <w:szCs w:val="27"/>
          <w:lang w:val="vi-VN"/>
        </w:rPr>
        <w:t>m phục vụ hoạt động của đơn vị sự nghiệp công lập thuộc phạm vi quản lý.</w:t>
      </w:r>
      <w:r w:rsidRPr="00331065">
        <w:rPr>
          <w:i/>
          <w:color w:val="000000"/>
          <w:sz w:val="27"/>
          <w:szCs w:val="27"/>
        </w:rPr>
        <w:t>”</w:t>
      </w:r>
    </w:p>
    <w:p w14:paraId="21281DE9" w14:textId="77777777" w:rsidR="00385E00" w:rsidRPr="00331065" w:rsidRDefault="00385E00" w:rsidP="00385E00">
      <w:pPr>
        <w:spacing w:before="120"/>
        <w:ind w:firstLine="851"/>
        <w:jc w:val="both"/>
        <w:rPr>
          <w:bCs/>
          <w:spacing w:val="-2"/>
          <w:sz w:val="27"/>
          <w:szCs w:val="27"/>
        </w:rPr>
      </w:pPr>
      <w:r w:rsidRPr="00331065">
        <w:rPr>
          <w:bCs/>
          <w:spacing w:val="-2"/>
          <w:sz w:val="27"/>
          <w:szCs w:val="27"/>
        </w:rPr>
        <w:lastRenderedPageBreak/>
        <w:t>Ngày 16 tháng 9 năm 2024, Chính phủ ban hành Nghị định số 115/2024/NĐ-CP quy định chi tiết một số Điều và biện pháp thi hành Luật Đấu thầu về lựa chọn nhà đầu tư thực hiện dự án đầu tư có sử dụng đất; tại khoản 1 Điều 67 quy định:</w:t>
      </w:r>
    </w:p>
    <w:p w14:paraId="1B102639" w14:textId="77777777" w:rsidR="00385E00" w:rsidRPr="00331065" w:rsidRDefault="00385E00" w:rsidP="00385E00">
      <w:pPr>
        <w:spacing w:before="120"/>
        <w:ind w:firstLine="851"/>
        <w:jc w:val="both"/>
        <w:rPr>
          <w:bCs/>
          <w:i/>
          <w:spacing w:val="-2"/>
          <w:sz w:val="27"/>
          <w:szCs w:val="27"/>
        </w:rPr>
      </w:pPr>
      <w:r w:rsidRPr="00331065">
        <w:rPr>
          <w:bCs/>
          <w:i/>
          <w:spacing w:val="-2"/>
          <w:sz w:val="27"/>
          <w:szCs w:val="27"/>
        </w:rPr>
        <w:t>“</w:t>
      </w:r>
      <w:r w:rsidRPr="00331065">
        <w:rPr>
          <w:b/>
          <w:bCs/>
          <w:i/>
          <w:spacing w:val="-2"/>
          <w:sz w:val="27"/>
          <w:szCs w:val="27"/>
        </w:rPr>
        <w:t>Điều 67. Sửa đổi, bổ sung một số Điều của Nghị định số 24/2024/NĐ-CP ngày 27 tháng 02 năm 2024 của Chính phủ quy định chi tiết một số Điều và biện pháp thi hành Luật Đấu thầu về lựa chọn nhà thầu</w:t>
      </w:r>
    </w:p>
    <w:p w14:paraId="5597237C" w14:textId="77777777" w:rsidR="00385E00" w:rsidRPr="00331065" w:rsidRDefault="00385E00" w:rsidP="00385E00">
      <w:pPr>
        <w:spacing w:before="120"/>
        <w:ind w:firstLine="851"/>
        <w:jc w:val="both"/>
        <w:rPr>
          <w:b/>
          <w:bCs/>
          <w:i/>
          <w:spacing w:val="-2"/>
          <w:sz w:val="27"/>
          <w:szCs w:val="27"/>
        </w:rPr>
      </w:pPr>
      <w:r w:rsidRPr="00331065">
        <w:rPr>
          <w:b/>
          <w:bCs/>
          <w:i/>
          <w:spacing w:val="-2"/>
          <w:sz w:val="27"/>
          <w:szCs w:val="27"/>
        </w:rPr>
        <w:t>1. Bổ sung điểm đ v</w:t>
      </w:r>
      <w:bookmarkStart w:id="2" w:name="_GoBack"/>
      <w:bookmarkEnd w:id="2"/>
      <w:r w:rsidRPr="00331065">
        <w:rPr>
          <w:b/>
          <w:bCs/>
          <w:i/>
          <w:spacing w:val="-2"/>
          <w:sz w:val="27"/>
          <w:szCs w:val="27"/>
        </w:rPr>
        <w:t>ào khoản 2 Điều 91:</w:t>
      </w:r>
    </w:p>
    <w:p w14:paraId="22393087" w14:textId="77777777" w:rsidR="00385E00" w:rsidRPr="00331065" w:rsidRDefault="00385E00" w:rsidP="00385E00">
      <w:pPr>
        <w:spacing w:before="120"/>
        <w:ind w:firstLine="851"/>
        <w:jc w:val="both"/>
        <w:rPr>
          <w:bCs/>
          <w:spacing w:val="-2"/>
          <w:sz w:val="27"/>
          <w:szCs w:val="27"/>
        </w:rPr>
      </w:pPr>
      <w:r w:rsidRPr="00331065">
        <w:rPr>
          <w:bCs/>
          <w:i/>
          <w:spacing w:val="-2"/>
          <w:sz w:val="27"/>
          <w:szCs w:val="27"/>
        </w:rPr>
        <w:t xml:space="preserve">“đ) Đối với việc mua sắm hàng hóa, dịch vụ </w:t>
      </w:r>
      <w:r w:rsidRPr="00331065">
        <w:rPr>
          <w:b/>
          <w:bCs/>
          <w:i/>
          <w:spacing w:val="-2"/>
          <w:sz w:val="27"/>
          <w:szCs w:val="27"/>
        </w:rPr>
        <w:t xml:space="preserve">ngoài quy định tại các điểm a, điểm b và điểm d khoản này </w:t>
      </w:r>
      <w:r w:rsidRPr="00331065">
        <w:rPr>
          <w:bCs/>
          <w:i/>
          <w:spacing w:val="-2"/>
          <w:sz w:val="27"/>
          <w:szCs w:val="27"/>
        </w:rPr>
        <w:t xml:space="preserve">mà có giá gói thầu, nội dung mua sắm </w:t>
      </w:r>
      <w:r w:rsidRPr="00331065">
        <w:rPr>
          <w:b/>
          <w:bCs/>
          <w:i/>
          <w:spacing w:val="-2"/>
          <w:sz w:val="27"/>
          <w:szCs w:val="27"/>
        </w:rPr>
        <w:t>có giá trị lớn hơn 200 triệu đồng</w:t>
      </w:r>
      <w:r w:rsidRPr="00331065">
        <w:rPr>
          <w:bCs/>
          <w:i/>
          <w:spacing w:val="-2"/>
          <w:sz w:val="27"/>
          <w:szCs w:val="27"/>
        </w:rPr>
        <w:t>, Thủ trưởng cơ quan trung ương,</w:t>
      </w:r>
      <w:r w:rsidRPr="00331065">
        <w:rPr>
          <w:b/>
          <w:bCs/>
          <w:i/>
          <w:spacing w:val="-2"/>
          <w:sz w:val="27"/>
          <w:szCs w:val="27"/>
        </w:rPr>
        <w:t xml:space="preserve"> Hội đồng nhân dân cấp tỉnh quyết định hoặc quy định thẩm quyền quyết định</w:t>
      </w:r>
      <w:r w:rsidRPr="00331065">
        <w:rPr>
          <w:bCs/>
          <w:i/>
          <w:spacing w:val="-2"/>
          <w:sz w:val="27"/>
          <w:szCs w:val="27"/>
        </w:rPr>
        <w:t xml:space="preserve"> việc mua sắm tại cơ quan, đơn vị thuộc phạm vi quản lý của mình.” </w:t>
      </w:r>
      <w:r w:rsidRPr="00331065">
        <w:rPr>
          <w:bCs/>
          <w:spacing w:val="-2"/>
          <w:sz w:val="27"/>
          <w:szCs w:val="27"/>
        </w:rPr>
        <w:t xml:space="preserve"> </w:t>
      </w:r>
    </w:p>
    <w:p w14:paraId="070774C7" w14:textId="6A735CFA" w:rsidR="00385E00" w:rsidRPr="00331065" w:rsidRDefault="00385E00" w:rsidP="00385E00">
      <w:pPr>
        <w:spacing w:before="120"/>
        <w:ind w:firstLine="851"/>
        <w:jc w:val="both"/>
        <w:rPr>
          <w:bCs/>
          <w:spacing w:val="-2"/>
          <w:sz w:val="27"/>
          <w:szCs w:val="27"/>
        </w:rPr>
      </w:pPr>
      <w:r w:rsidRPr="00331065">
        <w:rPr>
          <w:bCs/>
          <w:spacing w:val="-2"/>
          <w:sz w:val="27"/>
          <w:szCs w:val="27"/>
        </w:rPr>
        <w:t xml:space="preserve">Theo quy định nêu trên; việc mua sắm hàng hóa, dịch vụ đối với các gói thầu, nội dung mua sắm có giá trị lớn hơn 200 triệu đồng của các cơ quan, tổ chức </w:t>
      </w:r>
      <w:r w:rsidR="000B0594">
        <w:rPr>
          <w:bCs/>
          <w:spacing w:val="-2"/>
          <w:sz w:val="27"/>
          <w:szCs w:val="27"/>
        </w:rPr>
        <w:t>và việc mua sắm hàng hóa</w:t>
      </w:r>
      <w:r w:rsidR="003B325A">
        <w:rPr>
          <w:bCs/>
          <w:spacing w:val="-2"/>
          <w:sz w:val="27"/>
          <w:szCs w:val="27"/>
        </w:rPr>
        <w:t>,</w:t>
      </w:r>
      <w:r w:rsidR="000B0594">
        <w:rPr>
          <w:bCs/>
          <w:spacing w:val="-2"/>
          <w:sz w:val="27"/>
          <w:szCs w:val="27"/>
        </w:rPr>
        <w:t xml:space="preserve"> </w:t>
      </w:r>
      <w:r w:rsidR="003B325A">
        <w:rPr>
          <w:bCs/>
          <w:spacing w:val="-2"/>
          <w:sz w:val="27"/>
          <w:szCs w:val="27"/>
        </w:rPr>
        <w:t>d</w:t>
      </w:r>
      <w:r w:rsidR="000B0594">
        <w:rPr>
          <w:bCs/>
          <w:spacing w:val="-2"/>
          <w:sz w:val="27"/>
          <w:szCs w:val="27"/>
        </w:rPr>
        <w:t xml:space="preserve">ịch vụ phục vụ hoạt động của đơn vị sự nghiệp </w:t>
      </w:r>
      <w:r w:rsidRPr="00331065">
        <w:rPr>
          <w:bCs/>
          <w:spacing w:val="-2"/>
          <w:sz w:val="27"/>
          <w:szCs w:val="27"/>
        </w:rPr>
        <w:t xml:space="preserve">thuộc phạm vi quản lý của Thành phố </w:t>
      </w:r>
      <w:r w:rsidRPr="00331065">
        <w:rPr>
          <w:b/>
          <w:bCs/>
          <w:spacing w:val="-2"/>
          <w:sz w:val="27"/>
          <w:szCs w:val="27"/>
        </w:rPr>
        <w:t>do Hội đồng nhân dân Thành phố quyết định hoặc quy định</w:t>
      </w:r>
      <w:r w:rsidRPr="00331065">
        <w:rPr>
          <w:bCs/>
          <w:spacing w:val="-2"/>
          <w:sz w:val="27"/>
          <w:szCs w:val="27"/>
        </w:rPr>
        <w:t xml:space="preserve"> thẩm quyền quyết định việc mua sắm. </w:t>
      </w:r>
    </w:p>
    <w:p w14:paraId="44179F94" w14:textId="4AF67FB4" w:rsidR="00385E00" w:rsidRDefault="00385E00" w:rsidP="00385E00">
      <w:pPr>
        <w:spacing w:before="120"/>
        <w:ind w:firstLine="851"/>
        <w:jc w:val="both"/>
        <w:rPr>
          <w:bCs/>
          <w:spacing w:val="-2"/>
          <w:sz w:val="27"/>
          <w:szCs w:val="27"/>
        </w:rPr>
      </w:pPr>
      <w:r w:rsidRPr="00331065">
        <w:rPr>
          <w:color w:val="000000"/>
          <w:sz w:val="27"/>
          <w:szCs w:val="27"/>
        </w:rPr>
        <w:t xml:space="preserve">Qua các nội dung nêu trên, việc xây dựng Nghị quyết và trình Hội đồng nhân dân Thành phố ban hành </w:t>
      </w:r>
      <w:r w:rsidR="00EF05E5" w:rsidRPr="00331065">
        <w:rPr>
          <w:color w:val="000000"/>
          <w:sz w:val="27"/>
          <w:szCs w:val="27"/>
        </w:rPr>
        <w:t>Nghị quyết quy định về thẩm quyền quyết định mua sắm hàng hóa, dịch vụ tại các cơ quan, tổ chức, đơn vị thuộc phạm vi quản lý của Thành phố Hồ Chí Minh theo quy định tại điểm c, điểm d khoản 2 Điều 91 Nghị định số 24/2024/NĐ-CP ngày 27 tháng 02 năm 2024 và tại khoản 1 Điều 67 Nghị định số 115/2024/NĐ-CP ngày 16 tháng 9 năm 2024 của Chính phủ</w:t>
      </w:r>
      <w:r w:rsidR="00BB7E77">
        <w:rPr>
          <w:color w:val="000000"/>
          <w:sz w:val="27"/>
          <w:szCs w:val="27"/>
        </w:rPr>
        <w:t xml:space="preserve"> là cần thiết</w:t>
      </w:r>
      <w:r w:rsidRPr="00331065">
        <w:rPr>
          <w:bCs/>
          <w:spacing w:val="-2"/>
          <w:sz w:val="27"/>
          <w:szCs w:val="27"/>
        </w:rPr>
        <w:t>.</w:t>
      </w:r>
    </w:p>
    <w:p w14:paraId="5951CDD3" w14:textId="4300E00A" w:rsidR="00385E00" w:rsidRPr="00331065" w:rsidRDefault="00385E00" w:rsidP="00385E00">
      <w:pPr>
        <w:spacing w:before="120"/>
        <w:ind w:firstLine="851"/>
        <w:jc w:val="both"/>
        <w:rPr>
          <w:rStyle w:val="Hyperlink"/>
          <w:b/>
          <w:color w:val="000000"/>
          <w:sz w:val="27"/>
          <w:szCs w:val="27"/>
          <w:u w:val="none"/>
        </w:rPr>
      </w:pPr>
      <w:r w:rsidRPr="00331065">
        <w:rPr>
          <w:rStyle w:val="Hyperlink"/>
          <w:b/>
          <w:color w:val="000000"/>
          <w:sz w:val="27"/>
          <w:szCs w:val="27"/>
          <w:u w:val="none"/>
        </w:rPr>
        <w:t>II. MỤC ĐÍCH, QUAN ĐIỂM XÂY DỰNG NGHỊ QUYẾT</w:t>
      </w:r>
    </w:p>
    <w:p w14:paraId="3252086C" w14:textId="77777777" w:rsidR="00385E00" w:rsidRPr="00331065" w:rsidRDefault="00385E00" w:rsidP="00385E00">
      <w:pPr>
        <w:widowControl w:val="0"/>
        <w:pBdr>
          <w:bottom w:val="single" w:sz="4" w:space="22" w:color="FFFFFF"/>
        </w:pBdr>
        <w:shd w:val="clear" w:color="auto" w:fill="FFFFFF"/>
        <w:spacing w:before="120"/>
        <w:ind w:firstLine="851"/>
        <w:jc w:val="both"/>
        <w:rPr>
          <w:b/>
          <w:color w:val="000000"/>
          <w:sz w:val="27"/>
          <w:szCs w:val="27"/>
        </w:rPr>
      </w:pPr>
      <w:r w:rsidRPr="00331065">
        <w:rPr>
          <w:rStyle w:val="Hyperlink"/>
          <w:b/>
          <w:color w:val="000000"/>
          <w:sz w:val="27"/>
          <w:szCs w:val="27"/>
          <w:u w:val="none"/>
        </w:rPr>
        <w:t xml:space="preserve">1. </w:t>
      </w:r>
      <w:r w:rsidRPr="00331065">
        <w:rPr>
          <w:b/>
          <w:color w:val="000000"/>
          <w:sz w:val="27"/>
          <w:szCs w:val="27"/>
          <w:lang w:val="es-ES"/>
        </w:rPr>
        <w:t>Mục đích</w:t>
      </w:r>
    </w:p>
    <w:p w14:paraId="1019D8E0" w14:textId="77777777" w:rsidR="00385E00" w:rsidRPr="00331065" w:rsidRDefault="00385E00" w:rsidP="00385E00">
      <w:pPr>
        <w:widowControl w:val="0"/>
        <w:pBdr>
          <w:bottom w:val="single" w:sz="4" w:space="22" w:color="FFFFFF"/>
        </w:pBdr>
        <w:shd w:val="clear" w:color="auto" w:fill="FFFFFF"/>
        <w:spacing w:before="120"/>
        <w:ind w:firstLine="851"/>
        <w:jc w:val="both"/>
        <w:rPr>
          <w:color w:val="000000"/>
          <w:sz w:val="27"/>
          <w:szCs w:val="27"/>
        </w:rPr>
      </w:pPr>
      <w:r w:rsidRPr="00331065">
        <w:rPr>
          <w:color w:val="000000"/>
          <w:sz w:val="27"/>
          <w:szCs w:val="27"/>
          <w:lang w:val="vi-VN"/>
        </w:rPr>
        <w:t xml:space="preserve">Việc xây dựng Nghị quyết </w:t>
      </w:r>
      <w:r w:rsidRPr="00331065">
        <w:rPr>
          <w:color w:val="000000"/>
          <w:sz w:val="27"/>
          <w:szCs w:val="27"/>
        </w:rPr>
        <w:t xml:space="preserve">để </w:t>
      </w:r>
      <w:r w:rsidRPr="00331065">
        <w:rPr>
          <w:color w:val="000000"/>
          <w:sz w:val="27"/>
          <w:szCs w:val="27"/>
          <w:lang w:val="vi-VN"/>
        </w:rPr>
        <w:t xml:space="preserve">kịp thời cụ thể hóa quy định </w:t>
      </w:r>
      <w:r w:rsidRPr="00331065">
        <w:rPr>
          <w:color w:val="000000"/>
          <w:sz w:val="27"/>
          <w:szCs w:val="27"/>
        </w:rPr>
        <w:t>tại điểm c, điểm d khoản 2 Điều 91</w:t>
      </w:r>
      <w:r w:rsidRPr="00331065">
        <w:rPr>
          <w:color w:val="000000"/>
          <w:sz w:val="27"/>
          <w:szCs w:val="27"/>
          <w:lang w:val="vi-VN"/>
        </w:rPr>
        <w:t xml:space="preserve"> </w:t>
      </w:r>
      <w:r w:rsidRPr="00331065">
        <w:rPr>
          <w:color w:val="000000"/>
          <w:sz w:val="27"/>
          <w:szCs w:val="27"/>
        </w:rPr>
        <w:t xml:space="preserve">Nghị định số 24/2024/NĐ-CP ngày 27 tháng 02 năm 2024 của Chính phủ và </w:t>
      </w:r>
      <w:r w:rsidRPr="00331065">
        <w:rPr>
          <w:bCs/>
          <w:spacing w:val="-2"/>
          <w:sz w:val="27"/>
          <w:szCs w:val="27"/>
        </w:rPr>
        <w:t>tại khoản 1 Điều 67 Nghị định số 115/2024/NĐ-CP ngày 16 tháng 9 năm 2024 của Chính phủ</w:t>
      </w:r>
      <w:r w:rsidRPr="00331065">
        <w:rPr>
          <w:color w:val="000000"/>
          <w:sz w:val="27"/>
          <w:szCs w:val="27"/>
        </w:rPr>
        <w:t>, tạo cơ sở pháp lý cho các cơ quan, tổ chức, đơn vị thuộc phạm vi quản lý của Thành phố thực hiện công tác mua sắm hàng hóa, dịch vụ phục vụ nhu cầu thực hiện nhiệm vụ.</w:t>
      </w:r>
    </w:p>
    <w:p w14:paraId="4AA1C159" w14:textId="77777777" w:rsidR="00385E00" w:rsidRPr="00331065" w:rsidRDefault="00385E00" w:rsidP="00385E00">
      <w:pPr>
        <w:widowControl w:val="0"/>
        <w:pBdr>
          <w:bottom w:val="single" w:sz="4" w:space="22" w:color="FFFFFF"/>
        </w:pBdr>
        <w:shd w:val="clear" w:color="auto" w:fill="FFFFFF"/>
        <w:spacing w:before="120"/>
        <w:ind w:firstLine="851"/>
        <w:jc w:val="both"/>
        <w:rPr>
          <w:b/>
          <w:color w:val="000000"/>
          <w:sz w:val="27"/>
          <w:szCs w:val="27"/>
        </w:rPr>
      </w:pPr>
      <w:r w:rsidRPr="00331065">
        <w:rPr>
          <w:b/>
          <w:color w:val="000000"/>
          <w:sz w:val="27"/>
          <w:szCs w:val="27"/>
          <w:lang w:val="vi-VN"/>
        </w:rPr>
        <w:t xml:space="preserve">2. Quan điểm </w:t>
      </w:r>
    </w:p>
    <w:p w14:paraId="3A83411C" w14:textId="77777777" w:rsidR="00385E00" w:rsidRPr="00331065" w:rsidRDefault="00385E00" w:rsidP="00385E00">
      <w:pPr>
        <w:widowControl w:val="0"/>
        <w:pBdr>
          <w:bottom w:val="single" w:sz="4" w:space="22" w:color="FFFFFF"/>
        </w:pBdr>
        <w:shd w:val="clear" w:color="auto" w:fill="FFFFFF"/>
        <w:spacing w:before="120"/>
        <w:ind w:firstLine="851"/>
        <w:jc w:val="both"/>
        <w:rPr>
          <w:color w:val="000000"/>
          <w:spacing w:val="-2"/>
          <w:sz w:val="27"/>
          <w:szCs w:val="27"/>
        </w:rPr>
      </w:pPr>
      <w:r w:rsidRPr="00331065">
        <w:rPr>
          <w:color w:val="000000"/>
          <w:spacing w:val="-2"/>
          <w:sz w:val="27"/>
          <w:szCs w:val="27"/>
          <w:lang w:val="vi-VN"/>
        </w:rPr>
        <w:t>Việc xây dựng và ban hành Nghị quyết cần đảm bảo đúng quy định của pháp luật về ban hành văn bản quy phạm pháp luật;</w:t>
      </w:r>
      <w:r w:rsidRPr="00331065">
        <w:rPr>
          <w:color w:val="000000"/>
          <w:spacing w:val="-2"/>
          <w:sz w:val="27"/>
          <w:szCs w:val="27"/>
        </w:rPr>
        <w:t xml:space="preserve"> tuân thủ các quy định của pháp luật về đấu thầu và các văn bản pháp luật khác có liên quan, phù hợp với yêu cầu thực tiễn.</w:t>
      </w:r>
    </w:p>
    <w:p w14:paraId="5865977A" w14:textId="77777777" w:rsidR="00385E00" w:rsidRPr="00331065" w:rsidRDefault="00385E00" w:rsidP="00385E00">
      <w:pPr>
        <w:widowControl w:val="0"/>
        <w:pBdr>
          <w:bottom w:val="single" w:sz="4" w:space="22" w:color="FFFFFF"/>
        </w:pBdr>
        <w:shd w:val="clear" w:color="auto" w:fill="FFFFFF"/>
        <w:spacing w:before="120"/>
        <w:ind w:firstLine="851"/>
        <w:jc w:val="both"/>
        <w:rPr>
          <w:rStyle w:val="Hyperlink"/>
          <w:color w:val="000000"/>
          <w:sz w:val="27"/>
          <w:szCs w:val="27"/>
          <w:u w:val="none"/>
        </w:rPr>
      </w:pPr>
      <w:r w:rsidRPr="00331065">
        <w:rPr>
          <w:rStyle w:val="Hyperlink"/>
          <w:b/>
          <w:color w:val="000000"/>
          <w:sz w:val="27"/>
          <w:szCs w:val="27"/>
          <w:u w:val="none"/>
        </w:rPr>
        <w:t>III. PHẠM VI ĐIỀU CHỈNH, ĐỐI TƯỢNG ÁP DỤNG TẠI VĂN BẢN</w:t>
      </w:r>
    </w:p>
    <w:p w14:paraId="4C710806" w14:textId="77777777" w:rsidR="00385E00" w:rsidRPr="00331065" w:rsidRDefault="00385E00" w:rsidP="00385E00">
      <w:pPr>
        <w:widowControl w:val="0"/>
        <w:pBdr>
          <w:bottom w:val="single" w:sz="4" w:space="22" w:color="FFFFFF"/>
        </w:pBdr>
        <w:shd w:val="clear" w:color="auto" w:fill="FFFFFF"/>
        <w:spacing w:before="120"/>
        <w:ind w:firstLine="851"/>
        <w:jc w:val="both"/>
        <w:rPr>
          <w:color w:val="000000"/>
          <w:sz w:val="27"/>
          <w:szCs w:val="27"/>
        </w:rPr>
      </w:pPr>
      <w:r w:rsidRPr="00331065">
        <w:rPr>
          <w:b/>
          <w:color w:val="000000"/>
          <w:sz w:val="27"/>
          <w:szCs w:val="27"/>
        </w:rPr>
        <w:t>1. Phạm vi điều chỉnh</w:t>
      </w:r>
    </w:p>
    <w:p w14:paraId="274DACD1" w14:textId="77777777" w:rsidR="00385E00" w:rsidRPr="00331065" w:rsidRDefault="00385E00" w:rsidP="00385E00">
      <w:pPr>
        <w:widowControl w:val="0"/>
        <w:pBdr>
          <w:bottom w:val="single" w:sz="4" w:space="22" w:color="FFFFFF"/>
        </w:pBdr>
        <w:shd w:val="clear" w:color="auto" w:fill="FFFFFF"/>
        <w:spacing w:before="120"/>
        <w:ind w:firstLine="851"/>
        <w:jc w:val="both"/>
        <w:rPr>
          <w:color w:val="000000"/>
          <w:sz w:val="27"/>
          <w:szCs w:val="27"/>
        </w:rPr>
      </w:pPr>
      <w:r w:rsidRPr="00331065">
        <w:rPr>
          <w:color w:val="000000"/>
          <w:sz w:val="27"/>
          <w:szCs w:val="27"/>
        </w:rPr>
        <w:t xml:space="preserve">Nghị quyết này quy định </w:t>
      </w:r>
      <w:r w:rsidRPr="00331065">
        <w:rPr>
          <w:bCs/>
          <w:sz w:val="27"/>
          <w:szCs w:val="27"/>
        </w:rPr>
        <w:t xml:space="preserve">cụ thể về thẩm quyền quyết định việc mua sắm hàng hóa, dịch vụ </w:t>
      </w:r>
      <w:r w:rsidRPr="00331065">
        <w:rPr>
          <w:bCs/>
          <w:spacing w:val="-2"/>
          <w:sz w:val="27"/>
          <w:szCs w:val="27"/>
        </w:rPr>
        <w:t>theo quy định tại điểm c, điểm d khoản 2 Điều 91 Nghị định số 24/2024/NĐ-CP ngày 27 tháng 02 năm 2024 của Chính phủ và tại khoản 1 Điều 67 Nghị định số 115/2024/NĐ-CP ngày 16 tháng 9 năm 2024 của Chính phủ.</w:t>
      </w:r>
    </w:p>
    <w:p w14:paraId="69EB9136" w14:textId="77777777" w:rsidR="00385E00" w:rsidRPr="00331065" w:rsidRDefault="00385E00" w:rsidP="00385E00">
      <w:pPr>
        <w:widowControl w:val="0"/>
        <w:pBdr>
          <w:bottom w:val="single" w:sz="4" w:space="22" w:color="FFFFFF"/>
        </w:pBdr>
        <w:shd w:val="clear" w:color="auto" w:fill="FFFFFF"/>
        <w:spacing w:before="120"/>
        <w:ind w:firstLine="851"/>
        <w:jc w:val="both"/>
        <w:rPr>
          <w:color w:val="000000"/>
          <w:sz w:val="27"/>
          <w:szCs w:val="27"/>
        </w:rPr>
      </w:pPr>
      <w:r w:rsidRPr="00331065">
        <w:rPr>
          <w:b/>
          <w:color w:val="000000"/>
          <w:sz w:val="27"/>
          <w:szCs w:val="27"/>
        </w:rPr>
        <w:t>2. Đối tượng áp dụng</w:t>
      </w:r>
    </w:p>
    <w:p w14:paraId="0D2EA2CE" w14:textId="77777777" w:rsidR="00385E00" w:rsidRPr="00331065" w:rsidRDefault="00385E00" w:rsidP="00385E00">
      <w:pPr>
        <w:widowControl w:val="0"/>
        <w:pBdr>
          <w:bottom w:val="single" w:sz="4" w:space="22" w:color="FFFFFF"/>
        </w:pBdr>
        <w:shd w:val="clear" w:color="auto" w:fill="FFFFFF"/>
        <w:spacing w:before="120"/>
        <w:ind w:firstLine="851"/>
        <w:jc w:val="both"/>
        <w:rPr>
          <w:color w:val="000000"/>
          <w:sz w:val="27"/>
          <w:szCs w:val="27"/>
        </w:rPr>
      </w:pPr>
      <w:r w:rsidRPr="00331065">
        <w:rPr>
          <w:sz w:val="27"/>
          <w:szCs w:val="27"/>
        </w:rPr>
        <w:t xml:space="preserve">Cơ quan nhà nước (cơ quan), đơn vị sự nghiệp công lập (đơn vị), tổ chức chính trị, tổ chức chính trị - xã hội, tổ chức chính trị xã hội - nghề nghiệp, tổ chức xã hội, tổ chức xã hội - nghề nghiệp, tổ chức khác được thành lập theo quy định pháp luật về hội (tổ chức) được ngân sách nhà nước đảm bảo, hỗ trợ kinh phí hoạt động </w:t>
      </w:r>
      <w:r w:rsidRPr="00331065">
        <w:rPr>
          <w:bCs/>
          <w:sz w:val="27"/>
          <w:szCs w:val="27"/>
        </w:rPr>
        <w:t>thuộc phạm vi quản lý của Thành phố Hồ Chí Minh.</w:t>
      </w:r>
    </w:p>
    <w:p w14:paraId="47AB3B66"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
          <w:bCs/>
          <w:color w:val="000000"/>
          <w:sz w:val="27"/>
          <w:szCs w:val="27"/>
        </w:rPr>
      </w:pPr>
      <w:r w:rsidRPr="007D68F9">
        <w:rPr>
          <w:b/>
          <w:bCs/>
          <w:color w:val="000000"/>
          <w:sz w:val="27"/>
          <w:szCs w:val="27"/>
        </w:rPr>
        <w:t>IV. QUÁ TRÌNH XÂY DỰNG DỰ THẢO VĂN BẢN</w:t>
      </w:r>
    </w:p>
    <w:p w14:paraId="0F12939F"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
          <w:bCs/>
          <w:color w:val="000000"/>
          <w:sz w:val="27"/>
          <w:szCs w:val="27"/>
        </w:rPr>
      </w:pPr>
      <w:r w:rsidRPr="007D68F9">
        <w:rPr>
          <w:bCs/>
          <w:spacing w:val="-2"/>
          <w:sz w:val="27"/>
          <w:szCs w:val="27"/>
        </w:rPr>
        <w:t>Ngày 09 tháng 8 năm 2024 và ngày 26 tháng 8 năm 2024, Ủy ban nhân dân Thành phố có Công văn số 4525/UBND-KT và số 4936/UBND-KT giao Sở Tài chính chủ trì, phối hợp với các cơ quan, đơn vị liên quan tiếp thu ý kiến các thành viên tại cuộc họp ngày 30 tháng 7 năm 2024 và ngày 05 tháng 8 năm 2024, khẩn trương điều chỉnh bổ sung Tờ trình số 4786/TTr-STC ngày 16 tháng 7 năm 2024, tham mưu cho Ủy ban nhân dân Thành phố trình Thường trực Hội đồng nhân dân Thành phố về chủ trương xây dựng Nghị quyết quy định về thẩm quyền quyết định mua sắm hàng hóa, dịch vụ theo quy định tại điểm c, điểm d khoản 2 Điều 91 Nghị định số 24/2024/NĐ-CP ngày 27 tháng 02 năm 2024 của Chính phủ.</w:t>
      </w:r>
    </w:p>
    <w:p w14:paraId="56B5ECE3"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spacing w:val="-2"/>
          <w:sz w:val="27"/>
          <w:szCs w:val="27"/>
        </w:rPr>
      </w:pPr>
      <w:r w:rsidRPr="007D68F9">
        <w:rPr>
          <w:bCs/>
          <w:spacing w:val="-2"/>
          <w:sz w:val="27"/>
          <w:szCs w:val="27"/>
        </w:rPr>
        <w:t>Ngày 29 tháng 8 năm 2024, Sở Tài chính đã có Công văn số 6284/STC-CS đề nghị Sở Kế hoạch và Đầu tư, Sở Tư pháp có ý kiến góp ý về 04 dự thảo liên quan đến chủ trương xây dựng Nghị quyết quy định về thẩm quyền quyết định mua sắm hàng hóa, dịch vụ theo quy định tại điểm c, điểm d khoản 2 Điều 91 Nghị định số 24/2024/NĐ-CP ngày 27 tháng 02 năm 2024 của Chính phủ.</w:t>
      </w:r>
    </w:p>
    <w:p w14:paraId="1C4DAE2A"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spacing w:val="-2"/>
          <w:sz w:val="27"/>
          <w:szCs w:val="27"/>
        </w:rPr>
      </w:pPr>
      <w:r w:rsidRPr="007D68F9">
        <w:rPr>
          <w:bCs/>
          <w:spacing w:val="-2"/>
          <w:sz w:val="27"/>
          <w:szCs w:val="27"/>
        </w:rPr>
        <w:t xml:space="preserve">Theo ý kiến của Sở Kế hoạch và Đầu tư (Công văn số 12374/SKHĐT-ĐTTĐGS ngày 17 tháng 9 năm 2024 và Công văn số 13531/ SKHĐT-ĐTTĐGS ngày 03 tháng 10 năm 2024) và Sở Tư pháp (Công văn số 5999/STP-VP ngày 17 tháng 9 năm 2024). Ngày 17 tháng 10 năm 2024, Sở Tài chính đã có Tờ trình 7915/TTr-STC trình Ủy ban nhân dân Thành phố kiến nghị Thường trực Hội đồng nhân dân Thành phố về đề nghị xây dựng Nghị quyết quy định về </w:t>
      </w:r>
      <w:r w:rsidRPr="007D68F9">
        <w:rPr>
          <w:color w:val="000000"/>
          <w:sz w:val="27"/>
          <w:szCs w:val="27"/>
        </w:rPr>
        <w:t>thẩm quyền quyết định mua sắm hàng hóa, dịch vụ tại các cơ quan, tổ chức, đơn vị thuộc phạm vi quản lý của Thành phố Hồ Chí Minh.</w:t>
      </w:r>
    </w:p>
    <w:p w14:paraId="6B1F31BC"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spacing w:val="-2"/>
          <w:sz w:val="27"/>
          <w:szCs w:val="27"/>
        </w:rPr>
      </w:pPr>
      <w:r w:rsidRPr="007D68F9">
        <w:rPr>
          <w:color w:val="000000"/>
          <w:sz w:val="27"/>
          <w:szCs w:val="27"/>
        </w:rPr>
        <w:t xml:space="preserve">Ngày 26 tháng 10 năm 2024, Ủy ban nhân dân Thành phố đã có Tờ trình số 6574/TTr-UBND kiến nghị Thường trực Hội đồng nhân dân </w:t>
      </w:r>
      <w:r w:rsidRPr="007D68F9">
        <w:rPr>
          <w:bCs/>
          <w:spacing w:val="-2"/>
          <w:sz w:val="27"/>
          <w:szCs w:val="27"/>
        </w:rPr>
        <w:t xml:space="preserve">Thành phố về đề nghị xây dựng Nghị quyết quy định về </w:t>
      </w:r>
      <w:r w:rsidRPr="007D68F9">
        <w:rPr>
          <w:color w:val="000000"/>
          <w:sz w:val="27"/>
          <w:szCs w:val="27"/>
        </w:rPr>
        <w:t>thẩm quyền quyết định mua sắm hàng hóa, dịch vụ tại các cơ quan, tổ chức, đơn vị thuộc phạm vi quản lý của Thành phố Hồ Chí Minh.</w:t>
      </w:r>
    </w:p>
    <w:p w14:paraId="26C3E725"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spacing w:val="-2"/>
          <w:sz w:val="27"/>
          <w:szCs w:val="27"/>
        </w:rPr>
      </w:pPr>
      <w:r w:rsidRPr="007D68F9">
        <w:rPr>
          <w:color w:val="000000"/>
          <w:sz w:val="27"/>
          <w:szCs w:val="27"/>
        </w:rPr>
        <w:t xml:space="preserve">Ngày 04 tháng 11 năm 2024, Ban Kinh tế - Ngân sách Hội đồng nhân dân Thành phố đã họp và thống nhất chủ trương về </w:t>
      </w:r>
      <w:r w:rsidRPr="007D68F9">
        <w:rPr>
          <w:bCs/>
          <w:spacing w:val="-2"/>
          <w:sz w:val="27"/>
          <w:szCs w:val="27"/>
        </w:rPr>
        <w:t xml:space="preserve">đề nghị xây dựng Nghị quyết quy định về </w:t>
      </w:r>
      <w:r w:rsidRPr="007D68F9">
        <w:rPr>
          <w:color w:val="000000"/>
          <w:sz w:val="27"/>
          <w:szCs w:val="27"/>
        </w:rPr>
        <w:t>thẩm quyền quyết định mua sắm hàng hóa, dịch vụ tại các cơ quan, tổ chức, đơn vị thuộc phạm vi quản lý của Thành phố Hồ Chí Minh theo Tờ trình số 6574/TTr-UBND ngày 26 tháng 10 năm 2024 của Ủy ban nhân dân Thành phố.</w:t>
      </w:r>
      <w:r w:rsidRPr="007D68F9">
        <w:rPr>
          <w:bCs/>
          <w:spacing w:val="-2"/>
          <w:sz w:val="27"/>
          <w:szCs w:val="27"/>
        </w:rPr>
        <w:t xml:space="preserve"> </w:t>
      </w:r>
    </w:p>
    <w:p w14:paraId="44873502"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
          <w:bCs/>
          <w:color w:val="000000"/>
          <w:sz w:val="27"/>
          <w:szCs w:val="27"/>
        </w:rPr>
      </w:pPr>
      <w:r w:rsidRPr="007D68F9">
        <w:rPr>
          <w:b/>
          <w:bCs/>
          <w:color w:val="000000"/>
          <w:sz w:val="27"/>
          <w:szCs w:val="27"/>
        </w:rPr>
        <w:t xml:space="preserve">V. BỐ CỤC VÀ NỘI DUNG CƠ BẢN CỦA DỰ THẢO VĂN BẢN </w:t>
      </w:r>
    </w:p>
    <w:p w14:paraId="12095AE8"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
          <w:bCs/>
          <w:color w:val="000000"/>
          <w:sz w:val="27"/>
          <w:szCs w:val="27"/>
        </w:rPr>
      </w:pPr>
      <w:r w:rsidRPr="007D68F9">
        <w:rPr>
          <w:b/>
          <w:bCs/>
          <w:color w:val="000000"/>
          <w:sz w:val="27"/>
          <w:szCs w:val="27"/>
        </w:rPr>
        <w:t>1. Bố cục:</w:t>
      </w:r>
    </w:p>
    <w:p w14:paraId="0BF12D35"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color w:val="000000"/>
          <w:sz w:val="27"/>
          <w:szCs w:val="27"/>
        </w:rPr>
      </w:pPr>
      <w:r w:rsidRPr="007D68F9">
        <w:rPr>
          <w:bCs/>
          <w:color w:val="000000"/>
          <w:sz w:val="27"/>
          <w:szCs w:val="27"/>
        </w:rPr>
        <w:t>Dự thảo Nghị quyết gồm 05 điều, cụ thể:</w:t>
      </w:r>
    </w:p>
    <w:p w14:paraId="3E600333"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color w:val="000000"/>
          <w:sz w:val="27"/>
          <w:szCs w:val="27"/>
        </w:rPr>
      </w:pPr>
      <w:r w:rsidRPr="007D68F9">
        <w:rPr>
          <w:bCs/>
          <w:color w:val="000000"/>
          <w:sz w:val="27"/>
          <w:szCs w:val="27"/>
        </w:rPr>
        <w:t>- Điều 1: Về phạm vi điều chỉnh;</w:t>
      </w:r>
    </w:p>
    <w:p w14:paraId="0467972B"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color w:val="000000"/>
          <w:sz w:val="27"/>
          <w:szCs w:val="27"/>
        </w:rPr>
      </w:pPr>
      <w:r w:rsidRPr="007D68F9">
        <w:rPr>
          <w:bCs/>
          <w:color w:val="000000"/>
          <w:sz w:val="27"/>
          <w:szCs w:val="27"/>
        </w:rPr>
        <w:t>- Điều 2: Về đối tượng áp dụng;</w:t>
      </w:r>
    </w:p>
    <w:p w14:paraId="151F05B8"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color w:val="000000"/>
          <w:sz w:val="27"/>
          <w:szCs w:val="27"/>
        </w:rPr>
      </w:pPr>
      <w:r w:rsidRPr="007D68F9">
        <w:rPr>
          <w:bCs/>
          <w:color w:val="000000"/>
          <w:sz w:val="27"/>
          <w:szCs w:val="27"/>
        </w:rPr>
        <w:t>- Điều 3: Về thẩm quyền quyết định việc mua sắm hàng hóa, dịch vụ;</w:t>
      </w:r>
    </w:p>
    <w:p w14:paraId="622B270D"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color w:val="000000"/>
          <w:sz w:val="27"/>
          <w:szCs w:val="27"/>
        </w:rPr>
      </w:pPr>
      <w:r w:rsidRPr="007D68F9">
        <w:rPr>
          <w:bCs/>
          <w:color w:val="000000"/>
          <w:sz w:val="27"/>
          <w:szCs w:val="27"/>
        </w:rPr>
        <w:t>- Điều 4: Về tổ chức thực hiện.</w:t>
      </w:r>
    </w:p>
    <w:p w14:paraId="2C861B4E"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color w:val="000000"/>
          <w:sz w:val="27"/>
          <w:szCs w:val="27"/>
        </w:rPr>
      </w:pPr>
      <w:r w:rsidRPr="007D68F9">
        <w:rPr>
          <w:bCs/>
          <w:color w:val="000000"/>
          <w:sz w:val="27"/>
          <w:szCs w:val="27"/>
        </w:rPr>
        <w:t xml:space="preserve">- Điều 5: Về điều khoản thi hành.  </w:t>
      </w:r>
    </w:p>
    <w:p w14:paraId="2FD2434C"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
          <w:bCs/>
          <w:color w:val="000000"/>
          <w:sz w:val="27"/>
          <w:szCs w:val="27"/>
        </w:rPr>
      </w:pPr>
      <w:r w:rsidRPr="007D68F9">
        <w:rPr>
          <w:b/>
          <w:bCs/>
          <w:color w:val="000000"/>
          <w:sz w:val="27"/>
          <w:szCs w:val="27"/>
        </w:rPr>
        <w:t>2. Nội dung cơ bản của dự thảo văn bản:</w:t>
      </w:r>
    </w:p>
    <w:p w14:paraId="306C8AC9"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color w:val="000000"/>
          <w:sz w:val="27"/>
          <w:szCs w:val="27"/>
        </w:rPr>
      </w:pPr>
      <w:r w:rsidRPr="007D68F9">
        <w:rPr>
          <w:spacing w:val="4"/>
          <w:sz w:val="27"/>
          <w:szCs w:val="27"/>
        </w:rPr>
        <w:t xml:space="preserve">Theo quy định về thẩm quyền quyết định việc mua sắm tài sản công tại các cơ quan, tổ chức, đơn vị thuộc phạm vi quản lý của thành phố đã được Hội đồng nhân dân Thành phố phê duyệt; </w:t>
      </w:r>
      <w:r w:rsidRPr="007D68F9">
        <w:rPr>
          <w:b/>
          <w:spacing w:val="4"/>
          <w:sz w:val="27"/>
          <w:szCs w:val="27"/>
        </w:rPr>
        <w:t xml:space="preserve">Đối với việc mua sắm tài sản </w:t>
      </w:r>
      <w:r w:rsidRPr="007D68F9">
        <w:rPr>
          <w:bCs/>
          <w:color w:val="000000"/>
          <w:sz w:val="27"/>
          <w:szCs w:val="27"/>
        </w:rPr>
        <w:t xml:space="preserve">(trừ tài sản là trụ sở làm việc, cơ sở hoạt động sự nghiệp, các tài sản khác gắn liền với đất, xe ô tô phục vụ công tác, xe ô tô chuyên dùng và phương tiện vận tải khác) từ các nguồn kinh phí hợp pháp theo quy định của pháp luật </w:t>
      </w:r>
      <w:r w:rsidRPr="007D68F9">
        <w:rPr>
          <w:b/>
          <w:bCs/>
          <w:color w:val="000000"/>
          <w:sz w:val="27"/>
          <w:szCs w:val="27"/>
        </w:rPr>
        <w:t>do Thủ trưởng cơ quan, tổ chức, đơn vị quyết định mua sắm tài sản</w:t>
      </w:r>
      <w:r w:rsidRPr="007D68F9">
        <w:rPr>
          <w:bCs/>
          <w:color w:val="000000"/>
          <w:sz w:val="27"/>
          <w:szCs w:val="27"/>
        </w:rPr>
        <w:t xml:space="preserve"> (không quy định về mức giá trị tối đa của tài sản mua sắm).</w:t>
      </w:r>
    </w:p>
    <w:p w14:paraId="4F150222"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color w:val="000000"/>
          <w:sz w:val="27"/>
          <w:szCs w:val="27"/>
        </w:rPr>
      </w:pPr>
      <w:r w:rsidRPr="007D68F9">
        <w:rPr>
          <w:bCs/>
          <w:color w:val="000000"/>
          <w:sz w:val="27"/>
          <w:szCs w:val="27"/>
        </w:rPr>
        <w:t>Do đó, kiến nghị Hội đồng nhân dân Thành phố quy định về thẩm quyền quyết định việc mua sắm hàng hóa, dịch vụ tại các cơ quan, tổ chức, đơn vị thuộc phạm vi quản lý của Thành phố, cụ thể như sau:</w:t>
      </w:r>
    </w:p>
    <w:p w14:paraId="73FFA645"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
          <w:bCs/>
          <w:color w:val="000000"/>
          <w:sz w:val="27"/>
          <w:szCs w:val="27"/>
        </w:rPr>
      </w:pPr>
      <w:r w:rsidRPr="007D68F9">
        <w:rPr>
          <w:b/>
          <w:bCs/>
          <w:color w:val="000000"/>
          <w:sz w:val="27"/>
          <w:szCs w:val="27"/>
        </w:rPr>
        <w:t xml:space="preserve">a) Theo quy định tại điểm c khoản 2 Điều 91 Nghị định số 24/2024/NĐ-CP của Chính phủ và tại khoản 1 Điều 67 Nghị định số 115/2024/NĐ-CP ngày 16 tháng 9 năm 2024 của Chính phủ: </w:t>
      </w:r>
    </w:p>
    <w:p w14:paraId="319A8FB1"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color w:val="000000"/>
          <w:sz w:val="27"/>
          <w:szCs w:val="27"/>
        </w:rPr>
      </w:pPr>
      <w:r w:rsidRPr="007D68F9">
        <w:rPr>
          <w:bCs/>
          <w:color w:val="000000"/>
          <w:sz w:val="27"/>
          <w:szCs w:val="27"/>
        </w:rPr>
        <w:t>Về thẩm quyền quyết định việc mua sắm hàng hóa, dịch vụ tại cơ quan, tổ chức:</w:t>
      </w:r>
    </w:p>
    <w:p w14:paraId="11873F10"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i/>
          <w:color w:val="000000"/>
          <w:sz w:val="27"/>
          <w:szCs w:val="27"/>
        </w:rPr>
      </w:pPr>
      <w:r w:rsidRPr="007D68F9">
        <w:rPr>
          <w:bCs/>
          <w:i/>
          <w:color w:val="000000"/>
          <w:sz w:val="27"/>
          <w:szCs w:val="27"/>
        </w:rPr>
        <w:t>“Thủ trưởng cơ quan, tổ chức trực tiếp sử dụng các nguồn vốn (ngân sách nhà nước và các nguồn kinh phí hợp pháp khác theo quy định của pháp luật) quyết định việc mua sắm hàng hóa, dịch vụ đối với gói thầu, nội dung mua sắm có giá trị lớn hơn 200 triệu đồng.”</w:t>
      </w:r>
    </w:p>
    <w:p w14:paraId="0C8B006A"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
          <w:bCs/>
          <w:color w:val="000000"/>
          <w:sz w:val="27"/>
          <w:szCs w:val="27"/>
        </w:rPr>
      </w:pPr>
      <w:r w:rsidRPr="007D68F9">
        <w:rPr>
          <w:b/>
          <w:bCs/>
          <w:color w:val="000000"/>
          <w:sz w:val="27"/>
          <w:szCs w:val="27"/>
        </w:rPr>
        <w:t>b) Theo quy định tại điểm d khoản 2 Điều 91 Nghị định số 24/2024/NĐ-CP của Chính phủ: (Nội dung này Sở Tài chính đã tiếp thu ý kiến góp ý của Sở Kế hoạch và Đầu tư)</w:t>
      </w:r>
    </w:p>
    <w:p w14:paraId="4B9B8D71" w14:textId="77777777" w:rsidR="007D68F9" w:rsidRPr="007D68F9" w:rsidRDefault="007D68F9" w:rsidP="007D68F9">
      <w:pPr>
        <w:widowControl w:val="0"/>
        <w:pBdr>
          <w:bottom w:val="single" w:sz="4" w:space="22" w:color="FFFFFF"/>
        </w:pBdr>
        <w:shd w:val="clear" w:color="auto" w:fill="FFFFFF"/>
        <w:spacing w:before="120" w:after="120" w:line="259" w:lineRule="auto"/>
        <w:ind w:firstLine="567"/>
        <w:jc w:val="both"/>
        <w:rPr>
          <w:bCs/>
          <w:color w:val="000000"/>
          <w:sz w:val="27"/>
          <w:szCs w:val="27"/>
        </w:rPr>
      </w:pPr>
      <w:r w:rsidRPr="007D68F9">
        <w:rPr>
          <w:bCs/>
          <w:color w:val="000000"/>
          <w:sz w:val="27"/>
          <w:szCs w:val="27"/>
        </w:rPr>
        <w:t>Về thẩm quyền quyết định việc mua sắm hàng hóa, dịch vụ tại đơn vị sự nghiệp công lập:</w:t>
      </w:r>
    </w:p>
    <w:p w14:paraId="65E14B00" w14:textId="298E04F7" w:rsidR="007D68F9" w:rsidRPr="007D68F9" w:rsidRDefault="007D68F9" w:rsidP="007D68F9">
      <w:pPr>
        <w:widowControl w:val="0"/>
        <w:pBdr>
          <w:bottom w:val="single" w:sz="4" w:space="22" w:color="FFFFFF"/>
        </w:pBdr>
        <w:shd w:val="clear" w:color="auto" w:fill="FFFFFF"/>
        <w:spacing w:before="120"/>
        <w:ind w:firstLine="567"/>
        <w:jc w:val="both"/>
        <w:rPr>
          <w:b/>
          <w:bCs/>
          <w:color w:val="000000"/>
          <w:sz w:val="27"/>
          <w:szCs w:val="27"/>
        </w:rPr>
      </w:pPr>
      <w:r w:rsidRPr="007D68F9">
        <w:rPr>
          <w:bCs/>
          <w:i/>
          <w:color w:val="000000"/>
          <w:sz w:val="27"/>
          <w:szCs w:val="27"/>
        </w:rPr>
        <w:t xml:space="preserve">“Thủ trưởng đơn vị sự nghiệp công lập trực tiếp sử dụng các nguồn vốn (ngân sách nhà nước và các nguồn kinh phí hợp pháp khác theo quy định của pháp luật) quyết định việc mua sắm hàng hóa, dịch vụ </w:t>
      </w:r>
      <w:r w:rsidRPr="007D68F9">
        <w:rPr>
          <w:b/>
          <w:bCs/>
          <w:i/>
          <w:color w:val="000000"/>
          <w:sz w:val="27"/>
          <w:szCs w:val="27"/>
        </w:rPr>
        <w:t>phục vụ hoạt động của đơn vị sự nghiệp công lập.</w:t>
      </w:r>
      <w:r w:rsidRPr="007D68F9">
        <w:rPr>
          <w:bCs/>
          <w:i/>
          <w:color w:val="000000"/>
          <w:sz w:val="27"/>
          <w:szCs w:val="27"/>
        </w:rPr>
        <w:t>”</w:t>
      </w:r>
      <w:r w:rsidRPr="007D68F9">
        <w:rPr>
          <w:bCs/>
          <w:color w:val="000000"/>
          <w:sz w:val="27"/>
          <w:szCs w:val="27"/>
        </w:rPr>
        <w:t xml:space="preserve">  </w:t>
      </w:r>
    </w:p>
    <w:p w14:paraId="7D990CE9" w14:textId="48613433" w:rsidR="00385E00" w:rsidRPr="00331065" w:rsidRDefault="00385E00" w:rsidP="00385E00">
      <w:pPr>
        <w:widowControl w:val="0"/>
        <w:pBdr>
          <w:bottom w:val="single" w:sz="4" w:space="22" w:color="FFFFFF"/>
        </w:pBdr>
        <w:shd w:val="clear" w:color="auto" w:fill="FFFFFF"/>
        <w:spacing w:before="120"/>
        <w:ind w:firstLine="851"/>
        <w:jc w:val="both"/>
        <w:rPr>
          <w:color w:val="000000"/>
          <w:sz w:val="27"/>
          <w:szCs w:val="27"/>
        </w:rPr>
      </w:pPr>
      <w:r w:rsidRPr="00331065">
        <w:rPr>
          <w:b/>
          <w:bCs/>
          <w:color w:val="000000"/>
          <w:sz w:val="27"/>
          <w:szCs w:val="27"/>
        </w:rPr>
        <w:t>V</w:t>
      </w:r>
      <w:r w:rsidR="007D68F9">
        <w:rPr>
          <w:b/>
          <w:bCs/>
          <w:color w:val="000000"/>
          <w:sz w:val="27"/>
          <w:szCs w:val="27"/>
        </w:rPr>
        <w:t>I</w:t>
      </w:r>
      <w:r w:rsidRPr="00331065">
        <w:rPr>
          <w:b/>
          <w:bCs/>
          <w:color w:val="000000"/>
          <w:sz w:val="27"/>
          <w:szCs w:val="27"/>
        </w:rPr>
        <w:t>. DỰ KIẾN NGUỒN LỰC, ĐIỀU KIỆN ĐẢM BẢO CHO VIỆC THI HÀNH VĂN BẢN SAU KHI ĐƯỢC THÔNG QUA</w:t>
      </w:r>
    </w:p>
    <w:p w14:paraId="7391438C" w14:textId="77777777" w:rsidR="00385E00" w:rsidRPr="00331065" w:rsidRDefault="00385E00" w:rsidP="00385E00">
      <w:pPr>
        <w:widowControl w:val="0"/>
        <w:pBdr>
          <w:bottom w:val="single" w:sz="4" w:space="22" w:color="FFFFFF"/>
        </w:pBdr>
        <w:shd w:val="clear" w:color="auto" w:fill="FFFFFF"/>
        <w:spacing w:before="120"/>
        <w:ind w:firstLine="851"/>
        <w:jc w:val="both"/>
        <w:rPr>
          <w:bCs/>
          <w:color w:val="000000"/>
          <w:sz w:val="27"/>
          <w:szCs w:val="27"/>
        </w:rPr>
      </w:pPr>
      <w:r w:rsidRPr="00331065">
        <w:rPr>
          <w:bCs/>
          <w:color w:val="000000"/>
          <w:sz w:val="27"/>
          <w:szCs w:val="27"/>
        </w:rPr>
        <w:t>Không làm phát sinh thêm yêu cầu nguồn lực để thi hành văn bản sau khi được thông qua.</w:t>
      </w:r>
    </w:p>
    <w:p w14:paraId="66C2D9A8" w14:textId="77777777" w:rsidR="003B325A" w:rsidRDefault="003B325A" w:rsidP="00385E00">
      <w:pPr>
        <w:widowControl w:val="0"/>
        <w:pBdr>
          <w:bottom w:val="single" w:sz="4" w:space="22" w:color="FFFFFF"/>
        </w:pBdr>
        <w:shd w:val="clear" w:color="auto" w:fill="FFFFFF"/>
        <w:spacing w:before="120"/>
        <w:ind w:firstLine="851"/>
        <w:jc w:val="both"/>
        <w:rPr>
          <w:rStyle w:val="Hyperlink"/>
          <w:b/>
          <w:bCs/>
          <w:color w:val="000000"/>
          <w:sz w:val="27"/>
          <w:szCs w:val="27"/>
          <w:u w:val="none"/>
        </w:rPr>
      </w:pPr>
    </w:p>
    <w:p w14:paraId="26D94A45" w14:textId="2BC4C5A6" w:rsidR="00385E00" w:rsidRPr="00331065" w:rsidRDefault="00385E00" w:rsidP="00385E00">
      <w:pPr>
        <w:widowControl w:val="0"/>
        <w:pBdr>
          <w:bottom w:val="single" w:sz="4" w:space="22" w:color="FFFFFF"/>
        </w:pBdr>
        <w:shd w:val="clear" w:color="auto" w:fill="FFFFFF"/>
        <w:spacing w:before="120"/>
        <w:ind w:firstLine="851"/>
        <w:jc w:val="both"/>
        <w:rPr>
          <w:rStyle w:val="Hyperlink"/>
          <w:color w:val="000000"/>
          <w:sz w:val="27"/>
          <w:szCs w:val="27"/>
          <w:u w:val="none"/>
        </w:rPr>
      </w:pPr>
      <w:r w:rsidRPr="00331065">
        <w:rPr>
          <w:rStyle w:val="Hyperlink"/>
          <w:b/>
          <w:bCs/>
          <w:color w:val="000000"/>
          <w:sz w:val="27"/>
          <w:szCs w:val="27"/>
          <w:u w:val="none"/>
        </w:rPr>
        <w:t>V</w:t>
      </w:r>
      <w:r w:rsidR="007D68F9">
        <w:rPr>
          <w:rStyle w:val="Hyperlink"/>
          <w:b/>
          <w:bCs/>
          <w:color w:val="000000"/>
          <w:sz w:val="27"/>
          <w:szCs w:val="27"/>
          <w:u w:val="none"/>
        </w:rPr>
        <w:t>II</w:t>
      </w:r>
      <w:r w:rsidRPr="00331065">
        <w:rPr>
          <w:rStyle w:val="Hyperlink"/>
          <w:b/>
          <w:bCs/>
          <w:color w:val="000000"/>
          <w:sz w:val="27"/>
          <w:szCs w:val="27"/>
          <w:u w:val="none"/>
        </w:rPr>
        <w:t xml:space="preserve">. </w:t>
      </w:r>
      <w:r w:rsidR="007D68F9">
        <w:rPr>
          <w:rStyle w:val="Hyperlink"/>
          <w:b/>
          <w:bCs/>
          <w:color w:val="000000"/>
          <w:sz w:val="27"/>
          <w:szCs w:val="27"/>
          <w:u w:val="none"/>
        </w:rPr>
        <w:t>NHỮNG VẤN ĐỀ XIN Ý KIẾN (NẾU CÓ)</w:t>
      </w:r>
    </w:p>
    <w:p w14:paraId="79030F02" w14:textId="36DF41DA" w:rsidR="00385E00" w:rsidRPr="00331065" w:rsidRDefault="00385E00" w:rsidP="00385E00">
      <w:pPr>
        <w:widowControl w:val="0"/>
        <w:pBdr>
          <w:bottom w:val="single" w:sz="4" w:space="22" w:color="FFFFFF"/>
        </w:pBdr>
        <w:shd w:val="clear" w:color="auto" w:fill="FFFFFF"/>
        <w:spacing w:before="120"/>
        <w:ind w:firstLine="851"/>
        <w:jc w:val="both"/>
        <w:rPr>
          <w:color w:val="000000"/>
          <w:sz w:val="27"/>
          <w:szCs w:val="27"/>
        </w:rPr>
      </w:pPr>
    </w:p>
    <w:p w14:paraId="0563A6AF" w14:textId="6D562040" w:rsidR="00385E00" w:rsidRPr="00331065" w:rsidRDefault="00385E00" w:rsidP="00385E00">
      <w:pPr>
        <w:widowControl w:val="0"/>
        <w:pBdr>
          <w:bottom w:val="single" w:sz="4" w:space="22" w:color="FFFFFF"/>
        </w:pBdr>
        <w:shd w:val="clear" w:color="auto" w:fill="FFFFFF"/>
        <w:spacing w:before="120"/>
        <w:ind w:firstLine="851"/>
        <w:jc w:val="both"/>
        <w:rPr>
          <w:color w:val="000000"/>
          <w:sz w:val="27"/>
          <w:szCs w:val="27"/>
        </w:rPr>
      </w:pPr>
      <w:r w:rsidRPr="00331065">
        <w:rPr>
          <w:color w:val="000000"/>
          <w:sz w:val="27"/>
          <w:szCs w:val="27"/>
          <w:lang w:val="nl-NL"/>
        </w:rPr>
        <w:t xml:space="preserve">Trên đây là Tờ trình </w:t>
      </w:r>
      <w:r w:rsidR="007D68F9">
        <w:rPr>
          <w:color w:val="000000"/>
          <w:sz w:val="27"/>
          <w:szCs w:val="27"/>
          <w:lang w:val="nl-NL"/>
        </w:rPr>
        <w:t xml:space="preserve">về dự thảo </w:t>
      </w:r>
      <w:r w:rsidR="00EF05E5" w:rsidRPr="00331065">
        <w:rPr>
          <w:color w:val="000000"/>
          <w:sz w:val="27"/>
          <w:szCs w:val="27"/>
        </w:rPr>
        <w:t>Nghị quyết quy định về thẩm quyền quyết định mua sắm hàng hóa, dịch vụ tại các cơ quan, tổ chức, đơn vị thuộc phạm vi quản lý của Thành phố Hồ Chí Minh</w:t>
      </w:r>
      <w:r w:rsidRPr="00331065">
        <w:rPr>
          <w:bCs/>
          <w:spacing w:val="-2"/>
          <w:sz w:val="27"/>
          <w:szCs w:val="27"/>
        </w:rPr>
        <w:t>, Ủy ban nhân dân Thành phố trình Hội đồng nhân dân Thành phố xem xét, quyết định</w:t>
      </w:r>
      <w:r w:rsidRPr="00331065">
        <w:rPr>
          <w:color w:val="000000"/>
          <w:sz w:val="27"/>
          <w:szCs w:val="27"/>
          <w:lang w:val="nl-NL"/>
        </w:rPr>
        <w:t>./.</w:t>
      </w:r>
    </w:p>
    <w:p w14:paraId="030E5D1F" w14:textId="04FC7B91" w:rsidR="00D51A31" w:rsidRPr="00331065" w:rsidRDefault="00D51A31" w:rsidP="00385E00">
      <w:pPr>
        <w:widowControl w:val="0"/>
        <w:pBdr>
          <w:bottom w:val="single" w:sz="4" w:space="22" w:color="FFFFFF"/>
        </w:pBdr>
        <w:shd w:val="clear" w:color="auto" w:fill="FFFFFF"/>
        <w:spacing w:before="120"/>
        <w:ind w:firstLine="720"/>
        <w:jc w:val="both"/>
        <w:rPr>
          <w:i/>
          <w:color w:val="000000"/>
          <w:sz w:val="27"/>
          <w:szCs w:val="27"/>
          <w:lang w:val="nl-NL"/>
        </w:rPr>
      </w:pPr>
      <w:r w:rsidRPr="00331065">
        <w:rPr>
          <w:i/>
          <w:color w:val="000000"/>
          <w:sz w:val="27"/>
          <w:szCs w:val="27"/>
          <w:lang w:val="nl-NL"/>
        </w:rPr>
        <w:t>Hồ sơ đ</w:t>
      </w:r>
      <w:r w:rsidR="00385E00" w:rsidRPr="00331065">
        <w:rPr>
          <w:i/>
          <w:color w:val="000000"/>
          <w:sz w:val="27"/>
          <w:szCs w:val="27"/>
          <w:lang w:val="nl-NL"/>
        </w:rPr>
        <w:t>ính kèm</w:t>
      </w:r>
      <w:r w:rsidR="00C53823" w:rsidRPr="00331065">
        <w:rPr>
          <w:i/>
          <w:color w:val="000000"/>
          <w:sz w:val="27"/>
          <w:szCs w:val="27"/>
          <w:lang w:val="nl-NL"/>
        </w:rPr>
        <w:t xml:space="preserve">: </w:t>
      </w:r>
    </w:p>
    <w:p w14:paraId="54E6AD4A" w14:textId="4306C7EE" w:rsidR="00D51A31" w:rsidRPr="00331065" w:rsidRDefault="00C53823" w:rsidP="00385E00">
      <w:pPr>
        <w:widowControl w:val="0"/>
        <w:pBdr>
          <w:bottom w:val="single" w:sz="4" w:space="22" w:color="FFFFFF"/>
        </w:pBdr>
        <w:shd w:val="clear" w:color="auto" w:fill="FFFFFF"/>
        <w:spacing w:before="120"/>
        <w:ind w:firstLine="720"/>
        <w:jc w:val="both"/>
        <w:rPr>
          <w:i/>
          <w:sz w:val="27"/>
          <w:szCs w:val="27"/>
          <w:lang w:val="nl-NL"/>
        </w:rPr>
      </w:pPr>
      <w:r w:rsidRPr="00331065">
        <w:rPr>
          <w:i/>
          <w:color w:val="000000"/>
          <w:sz w:val="27"/>
          <w:szCs w:val="27"/>
          <w:lang w:val="nl-NL"/>
        </w:rPr>
        <w:t>(1)</w:t>
      </w:r>
      <w:r w:rsidR="00385E00" w:rsidRPr="00331065">
        <w:rPr>
          <w:i/>
          <w:color w:val="000000"/>
          <w:sz w:val="27"/>
          <w:szCs w:val="27"/>
          <w:lang w:val="nl-NL"/>
        </w:rPr>
        <w:t xml:space="preserve"> </w:t>
      </w:r>
      <w:r w:rsidR="00437193" w:rsidRPr="00331065">
        <w:rPr>
          <w:i/>
          <w:sz w:val="27"/>
          <w:szCs w:val="27"/>
          <w:lang w:val="nl-NL"/>
        </w:rPr>
        <w:t xml:space="preserve">Tờ trình số </w:t>
      </w:r>
      <w:r w:rsidR="007D68F9">
        <w:rPr>
          <w:i/>
          <w:sz w:val="27"/>
          <w:szCs w:val="27"/>
          <w:lang w:val="nl-NL"/>
        </w:rPr>
        <w:t xml:space="preserve">        </w:t>
      </w:r>
      <w:r w:rsidR="00437193" w:rsidRPr="00331065">
        <w:rPr>
          <w:i/>
          <w:sz w:val="27"/>
          <w:szCs w:val="27"/>
          <w:lang w:val="nl-NL"/>
        </w:rPr>
        <w:t xml:space="preserve">/TTr-STC ngày </w:t>
      </w:r>
      <w:r w:rsidR="007D68F9">
        <w:rPr>
          <w:i/>
          <w:sz w:val="27"/>
          <w:szCs w:val="27"/>
          <w:lang w:val="nl-NL"/>
        </w:rPr>
        <w:t xml:space="preserve">  </w:t>
      </w:r>
      <w:r w:rsidR="00437193" w:rsidRPr="00331065">
        <w:rPr>
          <w:i/>
          <w:sz w:val="27"/>
          <w:szCs w:val="27"/>
          <w:lang w:val="nl-NL"/>
        </w:rPr>
        <w:t xml:space="preserve"> tháng </w:t>
      </w:r>
      <w:r w:rsidR="007D68F9">
        <w:rPr>
          <w:i/>
          <w:sz w:val="27"/>
          <w:szCs w:val="27"/>
          <w:lang w:val="nl-NL"/>
        </w:rPr>
        <w:t xml:space="preserve">   </w:t>
      </w:r>
      <w:r w:rsidR="00437193" w:rsidRPr="00331065">
        <w:rPr>
          <w:i/>
          <w:sz w:val="27"/>
          <w:szCs w:val="27"/>
          <w:lang w:val="nl-NL"/>
        </w:rPr>
        <w:t xml:space="preserve"> năm 2024 của Sở Tài chính;</w:t>
      </w:r>
    </w:p>
    <w:p w14:paraId="0DC1284F" w14:textId="57644E25" w:rsidR="00D51A31" w:rsidRPr="00331065" w:rsidRDefault="00437193" w:rsidP="00385E00">
      <w:pPr>
        <w:widowControl w:val="0"/>
        <w:pBdr>
          <w:bottom w:val="single" w:sz="4" w:space="22" w:color="FFFFFF"/>
        </w:pBdr>
        <w:shd w:val="clear" w:color="auto" w:fill="FFFFFF"/>
        <w:spacing w:before="120"/>
        <w:ind w:firstLine="720"/>
        <w:jc w:val="both"/>
        <w:rPr>
          <w:bCs/>
          <w:i/>
          <w:spacing w:val="-2"/>
          <w:sz w:val="27"/>
          <w:szCs w:val="27"/>
        </w:rPr>
      </w:pPr>
      <w:r w:rsidRPr="00331065">
        <w:rPr>
          <w:i/>
          <w:spacing w:val="-2"/>
          <w:sz w:val="27"/>
          <w:szCs w:val="27"/>
          <w:lang w:val="nl-NL"/>
        </w:rPr>
        <w:t xml:space="preserve">(2) </w:t>
      </w:r>
      <w:r w:rsidR="00C53823" w:rsidRPr="00331065">
        <w:rPr>
          <w:i/>
          <w:color w:val="000000"/>
          <w:spacing w:val="-2"/>
          <w:sz w:val="27"/>
          <w:szCs w:val="27"/>
          <w:lang w:val="nl-NL"/>
        </w:rPr>
        <w:t>D</w:t>
      </w:r>
      <w:r w:rsidR="00385E00" w:rsidRPr="00331065">
        <w:rPr>
          <w:i/>
          <w:color w:val="000000"/>
          <w:spacing w:val="-2"/>
          <w:sz w:val="27"/>
          <w:szCs w:val="27"/>
          <w:lang w:val="nl-NL"/>
        </w:rPr>
        <w:t xml:space="preserve">ự thảo </w:t>
      </w:r>
      <w:r w:rsidR="007D68F9">
        <w:rPr>
          <w:i/>
          <w:color w:val="000000"/>
          <w:spacing w:val="-2"/>
          <w:sz w:val="27"/>
          <w:szCs w:val="27"/>
          <w:lang w:val="nl-NL"/>
        </w:rPr>
        <w:t xml:space="preserve">Nghị quyết của </w:t>
      </w:r>
      <w:r w:rsidR="00385E00" w:rsidRPr="00331065">
        <w:rPr>
          <w:i/>
          <w:color w:val="000000"/>
          <w:spacing w:val="-2"/>
          <w:sz w:val="27"/>
          <w:szCs w:val="27"/>
          <w:lang w:val="nl-NL"/>
        </w:rPr>
        <w:t xml:space="preserve">Hội đồng nhân dân Thành phố </w:t>
      </w:r>
      <w:r w:rsidR="00EF05E5" w:rsidRPr="00331065">
        <w:rPr>
          <w:i/>
          <w:color w:val="000000"/>
          <w:spacing w:val="-2"/>
          <w:sz w:val="27"/>
          <w:szCs w:val="27"/>
          <w:lang w:val="nl-NL"/>
        </w:rPr>
        <w:t>quy định về thẩm quyền quyết định mua sắm hàng hóa, dịch vụ tại các cơ quan, tổ chức, đơn vị thuộc phạm vi quản lý của Thành phố Hồ Chí Minh</w:t>
      </w:r>
      <w:r w:rsidR="007D68F9">
        <w:rPr>
          <w:i/>
          <w:color w:val="000000"/>
          <w:spacing w:val="-2"/>
          <w:sz w:val="27"/>
          <w:szCs w:val="27"/>
          <w:lang w:val="nl-NL"/>
        </w:rPr>
        <w:t>.</w:t>
      </w:r>
      <w:r w:rsidR="00385E00" w:rsidRPr="00331065">
        <w:rPr>
          <w:bCs/>
          <w:i/>
          <w:spacing w:val="-2"/>
          <w:sz w:val="27"/>
          <w:szCs w:val="27"/>
        </w:rPr>
        <w:t xml:space="preserve"> </w:t>
      </w:r>
    </w:p>
    <w:tbl>
      <w:tblPr>
        <w:tblpPr w:leftFromText="180" w:rightFromText="180" w:vertAnchor="text" w:horzAnchor="margin" w:tblpY="310"/>
        <w:tblW w:w="0" w:type="auto"/>
        <w:tblLook w:val="01E0" w:firstRow="1" w:lastRow="1" w:firstColumn="1" w:lastColumn="1" w:noHBand="0" w:noVBand="0"/>
      </w:tblPr>
      <w:tblGrid>
        <w:gridCol w:w="4788"/>
        <w:gridCol w:w="4216"/>
      </w:tblGrid>
      <w:tr w:rsidR="00B66156" w:rsidRPr="00B66156" w14:paraId="121283A6" w14:textId="77777777" w:rsidTr="00C31858">
        <w:trPr>
          <w:trHeight w:val="2250"/>
        </w:trPr>
        <w:tc>
          <w:tcPr>
            <w:tcW w:w="4788" w:type="dxa"/>
            <w:shd w:val="clear" w:color="auto" w:fill="auto"/>
          </w:tcPr>
          <w:p w14:paraId="35893B1E" w14:textId="7F2A09E0" w:rsidR="00AE4789" w:rsidRPr="00B66156" w:rsidRDefault="00AE4789" w:rsidP="00AE4789">
            <w:pPr>
              <w:pStyle w:val="Heading3"/>
              <w:jc w:val="left"/>
              <w:rPr>
                <w:b w:val="0"/>
                <w:bCs w:val="0"/>
                <w:color w:val="000000" w:themeColor="text1"/>
                <w:sz w:val="22"/>
                <w:szCs w:val="22"/>
                <w:lang w:val="pt-BR"/>
              </w:rPr>
            </w:pPr>
            <w:r w:rsidRPr="00B66156">
              <w:rPr>
                <w:i/>
                <w:iCs/>
                <w:color w:val="000000" w:themeColor="text1"/>
                <w:sz w:val="22"/>
                <w:szCs w:val="22"/>
                <w:lang w:val="pt-BR"/>
              </w:rPr>
              <w:t>Nơi nhận:</w:t>
            </w:r>
          </w:p>
          <w:p w14:paraId="6CADB515" w14:textId="77777777" w:rsidR="00AE4789" w:rsidRPr="00B66156" w:rsidRDefault="00AE4789" w:rsidP="00AE4789">
            <w:pPr>
              <w:jc w:val="both"/>
              <w:rPr>
                <w:color w:val="000000" w:themeColor="text1"/>
                <w:sz w:val="22"/>
                <w:szCs w:val="22"/>
              </w:rPr>
            </w:pPr>
            <w:r w:rsidRPr="00B66156">
              <w:rPr>
                <w:color w:val="000000" w:themeColor="text1"/>
                <w:sz w:val="22"/>
                <w:szCs w:val="22"/>
              </w:rPr>
              <w:t>- Như trên;</w:t>
            </w:r>
          </w:p>
          <w:p w14:paraId="5F08C689" w14:textId="0F4C3EE4" w:rsidR="00B97F8C" w:rsidRPr="00B66156" w:rsidRDefault="005739D1" w:rsidP="00AE4789">
            <w:pPr>
              <w:jc w:val="both"/>
              <w:rPr>
                <w:color w:val="000000" w:themeColor="text1"/>
                <w:sz w:val="22"/>
                <w:szCs w:val="22"/>
              </w:rPr>
            </w:pPr>
            <w:r w:rsidRPr="005739D1">
              <w:rPr>
                <w:color w:val="000000" w:themeColor="text1"/>
                <w:sz w:val="22"/>
                <w:szCs w:val="22"/>
              </w:rPr>
              <w:t>- Thường trực Thành ủy;</w:t>
            </w:r>
          </w:p>
          <w:p w14:paraId="6EB562CA" w14:textId="6E292BEF" w:rsidR="00AE4789" w:rsidRDefault="00AE4789" w:rsidP="00AE4789">
            <w:pPr>
              <w:jc w:val="both"/>
              <w:rPr>
                <w:color w:val="000000" w:themeColor="text1"/>
                <w:sz w:val="22"/>
                <w:szCs w:val="22"/>
              </w:rPr>
            </w:pPr>
            <w:r w:rsidRPr="00B66156">
              <w:rPr>
                <w:color w:val="000000" w:themeColor="text1"/>
                <w:sz w:val="22"/>
                <w:szCs w:val="22"/>
              </w:rPr>
              <w:t xml:space="preserve">- </w:t>
            </w:r>
            <w:r w:rsidR="00F36D44">
              <w:rPr>
                <w:color w:val="000000" w:themeColor="text1"/>
                <w:sz w:val="22"/>
                <w:szCs w:val="22"/>
              </w:rPr>
              <w:t>Thành viên UBND Thành phố</w:t>
            </w:r>
            <w:r w:rsidRPr="00B66156">
              <w:rPr>
                <w:color w:val="000000" w:themeColor="text1"/>
                <w:sz w:val="22"/>
                <w:szCs w:val="22"/>
              </w:rPr>
              <w:t>;</w:t>
            </w:r>
          </w:p>
          <w:p w14:paraId="6932138D" w14:textId="4807D2D3" w:rsidR="00877A86" w:rsidRPr="00B66156" w:rsidRDefault="00877A86" w:rsidP="00AE4789">
            <w:pPr>
              <w:jc w:val="both"/>
              <w:rPr>
                <w:color w:val="000000" w:themeColor="text1"/>
                <w:sz w:val="22"/>
                <w:szCs w:val="22"/>
              </w:rPr>
            </w:pPr>
            <w:r>
              <w:rPr>
                <w:color w:val="000000" w:themeColor="text1"/>
                <w:sz w:val="22"/>
                <w:szCs w:val="22"/>
              </w:rPr>
              <w:t xml:space="preserve">- </w:t>
            </w:r>
            <w:r w:rsidR="00D150CA">
              <w:rPr>
                <w:color w:val="000000" w:themeColor="text1"/>
                <w:sz w:val="22"/>
                <w:szCs w:val="22"/>
              </w:rPr>
              <w:t>Văn phòng Thành ủy</w:t>
            </w:r>
            <w:r>
              <w:rPr>
                <w:color w:val="000000" w:themeColor="text1"/>
                <w:sz w:val="22"/>
                <w:szCs w:val="22"/>
              </w:rPr>
              <w:t>;</w:t>
            </w:r>
          </w:p>
          <w:p w14:paraId="4EB37100" w14:textId="7BC595FB" w:rsidR="00820EEA" w:rsidRDefault="00820EEA" w:rsidP="00AE4789">
            <w:pPr>
              <w:jc w:val="both"/>
              <w:rPr>
                <w:color w:val="000000" w:themeColor="text1"/>
                <w:sz w:val="22"/>
                <w:szCs w:val="22"/>
              </w:rPr>
            </w:pPr>
            <w:r w:rsidRPr="00820EEA">
              <w:rPr>
                <w:color w:val="000000" w:themeColor="text1"/>
                <w:sz w:val="22"/>
                <w:szCs w:val="22"/>
              </w:rPr>
              <w:t>- Các Sở: Tài chính, Tư pháp</w:t>
            </w:r>
            <w:r w:rsidR="007326F3">
              <w:rPr>
                <w:color w:val="000000" w:themeColor="text1"/>
                <w:sz w:val="22"/>
                <w:szCs w:val="22"/>
              </w:rPr>
              <w:t>, Kế hoạch - Đầu tư</w:t>
            </w:r>
            <w:r w:rsidRPr="00820EEA">
              <w:rPr>
                <w:color w:val="000000" w:themeColor="text1"/>
                <w:sz w:val="22"/>
                <w:szCs w:val="22"/>
              </w:rPr>
              <w:t>;</w:t>
            </w:r>
          </w:p>
          <w:p w14:paraId="4FD5F6E0" w14:textId="5DBA49F0" w:rsidR="00B30C44" w:rsidRDefault="00B30C44" w:rsidP="00AE4789">
            <w:pPr>
              <w:jc w:val="both"/>
              <w:rPr>
                <w:color w:val="000000" w:themeColor="text1"/>
                <w:sz w:val="22"/>
                <w:szCs w:val="22"/>
              </w:rPr>
            </w:pPr>
            <w:r>
              <w:rPr>
                <w:color w:val="000000" w:themeColor="text1"/>
                <w:sz w:val="22"/>
                <w:szCs w:val="22"/>
              </w:rPr>
              <w:t>- KBNNTP;</w:t>
            </w:r>
          </w:p>
          <w:p w14:paraId="5FD39D4C" w14:textId="71F6354B" w:rsidR="00AE4789" w:rsidRPr="00B66156" w:rsidRDefault="00252A61" w:rsidP="00AE4789">
            <w:pPr>
              <w:jc w:val="both"/>
              <w:rPr>
                <w:color w:val="000000" w:themeColor="text1"/>
                <w:sz w:val="22"/>
                <w:szCs w:val="22"/>
              </w:rPr>
            </w:pPr>
            <w:r w:rsidRPr="00B66156">
              <w:rPr>
                <w:color w:val="000000" w:themeColor="text1"/>
                <w:sz w:val="22"/>
                <w:szCs w:val="22"/>
              </w:rPr>
              <w:t xml:space="preserve">- VPUB: </w:t>
            </w:r>
            <w:r w:rsidR="0021501F" w:rsidRPr="00B66156">
              <w:rPr>
                <w:color w:val="000000" w:themeColor="text1"/>
                <w:sz w:val="22"/>
                <w:szCs w:val="22"/>
              </w:rPr>
              <w:t>các PCVP</w:t>
            </w:r>
            <w:r w:rsidR="00AE4789" w:rsidRPr="00B66156">
              <w:rPr>
                <w:color w:val="000000" w:themeColor="text1"/>
                <w:sz w:val="22"/>
                <w:szCs w:val="22"/>
              </w:rPr>
              <w:t>;</w:t>
            </w:r>
          </w:p>
          <w:p w14:paraId="5446434D" w14:textId="069CABAC" w:rsidR="00AE4789" w:rsidRPr="00B66156" w:rsidRDefault="00877A86" w:rsidP="00AE4789">
            <w:pPr>
              <w:jc w:val="both"/>
              <w:rPr>
                <w:color w:val="000000" w:themeColor="text1"/>
                <w:sz w:val="22"/>
                <w:szCs w:val="22"/>
              </w:rPr>
            </w:pPr>
            <w:r>
              <w:rPr>
                <w:color w:val="000000" w:themeColor="text1"/>
                <w:sz w:val="22"/>
                <w:szCs w:val="22"/>
              </w:rPr>
              <w:t xml:space="preserve">- Phòng KT, </w:t>
            </w:r>
            <w:r w:rsidR="00D8417F">
              <w:rPr>
                <w:color w:val="000000" w:themeColor="text1"/>
                <w:sz w:val="22"/>
                <w:szCs w:val="22"/>
              </w:rPr>
              <w:t>TH</w:t>
            </w:r>
            <w:r w:rsidR="00D83103" w:rsidRPr="00B66156">
              <w:rPr>
                <w:color w:val="000000" w:themeColor="text1"/>
                <w:sz w:val="22"/>
                <w:szCs w:val="22"/>
              </w:rPr>
              <w:t>;</w:t>
            </w:r>
          </w:p>
          <w:p w14:paraId="2690C0E2" w14:textId="4B498002" w:rsidR="00AE4789" w:rsidRPr="00B66156" w:rsidRDefault="00AE4789" w:rsidP="00AE4789">
            <w:pPr>
              <w:jc w:val="both"/>
              <w:rPr>
                <w:color w:val="000000" w:themeColor="text1"/>
                <w:sz w:val="22"/>
                <w:szCs w:val="22"/>
                <w:lang w:val="pt-BR"/>
              </w:rPr>
            </w:pPr>
            <w:r w:rsidRPr="00B66156">
              <w:rPr>
                <w:color w:val="000000" w:themeColor="text1"/>
                <w:sz w:val="22"/>
                <w:szCs w:val="22"/>
              </w:rPr>
              <w:t>- Lưu VT, (KT/</w:t>
            </w:r>
            <w:r w:rsidR="00820EEA">
              <w:rPr>
                <w:color w:val="000000" w:themeColor="text1"/>
                <w:sz w:val="22"/>
                <w:szCs w:val="22"/>
              </w:rPr>
              <w:t>Tran</w:t>
            </w:r>
            <w:r w:rsidRPr="00B66156">
              <w:rPr>
                <w:color w:val="000000" w:themeColor="text1"/>
                <w:sz w:val="22"/>
                <w:szCs w:val="22"/>
              </w:rPr>
              <w:t>).</w:t>
            </w:r>
          </w:p>
          <w:p w14:paraId="1A4464C3" w14:textId="77777777" w:rsidR="00AE4789" w:rsidRPr="00B66156" w:rsidRDefault="00AE4789" w:rsidP="00AE4789">
            <w:pPr>
              <w:pStyle w:val="BodyTextIndent"/>
              <w:spacing w:before="0" w:after="0" w:line="240" w:lineRule="auto"/>
              <w:rPr>
                <w:color w:val="000000" w:themeColor="text1"/>
                <w:szCs w:val="22"/>
                <w:lang w:val="pt-BR"/>
              </w:rPr>
            </w:pPr>
          </w:p>
        </w:tc>
        <w:tc>
          <w:tcPr>
            <w:tcW w:w="4216" w:type="dxa"/>
            <w:shd w:val="clear" w:color="auto" w:fill="auto"/>
          </w:tcPr>
          <w:p w14:paraId="4CDA4B54" w14:textId="77777777" w:rsidR="00AE4789" w:rsidRPr="00331065" w:rsidRDefault="00AE4789" w:rsidP="00AE4789">
            <w:pPr>
              <w:pStyle w:val="BodyTextIndent"/>
              <w:spacing w:before="0" w:after="0" w:line="240" w:lineRule="auto"/>
              <w:jc w:val="center"/>
              <w:rPr>
                <w:b/>
                <w:bCs/>
                <w:color w:val="000000" w:themeColor="text1"/>
                <w:szCs w:val="26"/>
                <w:lang w:val="pt-BR"/>
              </w:rPr>
            </w:pPr>
            <w:r w:rsidRPr="00331065">
              <w:rPr>
                <w:b/>
                <w:bCs/>
                <w:iCs/>
                <w:color w:val="000000" w:themeColor="text1"/>
                <w:szCs w:val="26"/>
              </w:rPr>
              <w:t>TM. ỦY BAN NHÂN DÂN</w:t>
            </w:r>
          </w:p>
          <w:p w14:paraId="6D88C216" w14:textId="260BC193" w:rsidR="00AE4789" w:rsidRPr="00331065" w:rsidRDefault="0001069B" w:rsidP="00AE4789">
            <w:pPr>
              <w:pStyle w:val="BodyTextIndent"/>
              <w:spacing w:before="0" w:after="0" w:line="240" w:lineRule="auto"/>
              <w:jc w:val="center"/>
              <w:rPr>
                <w:b/>
                <w:bCs/>
                <w:color w:val="000000" w:themeColor="text1"/>
                <w:szCs w:val="26"/>
                <w:lang w:val="pt-BR"/>
              </w:rPr>
            </w:pPr>
            <w:r w:rsidRPr="00331065">
              <w:rPr>
                <w:b/>
                <w:bCs/>
                <w:color w:val="000000" w:themeColor="text1"/>
                <w:szCs w:val="26"/>
                <w:lang w:val="pt-BR"/>
              </w:rPr>
              <w:t xml:space="preserve">KT. </w:t>
            </w:r>
            <w:r w:rsidR="00AE4789" w:rsidRPr="00331065">
              <w:rPr>
                <w:b/>
                <w:bCs/>
                <w:color w:val="000000" w:themeColor="text1"/>
                <w:szCs w:val="26"/>
                <w:lang w:val="pt-BR"/>
              </w:rPr>
              <w:t>CHỦ TỊCH</w:t>
            </w:r>
          </w:p>
          <w:p w14:paraId="0C44D2FE" w14:textId="11554826" w:rsidR="00AE4789" w:rsidRPr="00331065" w:rsidRDefault="0001069B" w:rsidP="00AE4789">
            <w:pPr>
              <w:pStyle w:val="BodyTextIndent"/>
              <w:spacing w:before="0" w:after="0" w:line="240" w:lineRule="auto"/>
              <w:jc w:val="center"/>
              <w:rPr>
                <w:b/>
                <w:color w:val="000000" w:themeColor="text1"/>
                <w:szCs w:val="26"/>
                <w:lang w:val="pt-BR"/>
              </w:rPr>
            </w:pPr>
            <w:r w:rsidRPr="00331065">
              <w:rPr>
                <w:b/>
                <w:color w:val="000000" w:themeColor="text1"/>
                <w:szCs w:val="26"/>
                <w:lang w:val="pt-BR"/>
              </w:rPr>
              <w:t xml:space="preserve">PHÓ </w:t>
            </w:r>
            <w:r w:rsidRPr="00331065">
              <w:rPr>
                <w:b/>
                <w:bCs/>
                <w:color w:val="000000" w:themeColor="text1"/>
                <w:szCs w:val="26"/>
                <w:lang w:val="pt-BR"/>
              </w:rPr>
              <w:t xml:space="preserve"> CHỦ TỊCH</w:t>
            </w:r>
          </w:p>
          <w:p w14:paraId="6EBD89B9" w14:textId="77777777" w:rsidR="00877A86" w:rsidRDefault="00877A86" w:rsidP="00AE4789">
            <w:pPr>
              <w:pStyle w:val="BodyTextIndent"/>
              <w:spacing w:before="0" w:after="0" w:line="240" w:lineRule="auto"/>
              <w:jc w:val="center"/>
              <w:rPr>
                <w:b/>
                <w:color w:val="000000" w:themeColor="text1"/>
                <w:sz w:val="28"/>
                <w:lang w:val="pt-BR"/>
              </w:rPr>
            </w:pPr>
          </w:p>
          <w:p w14:paraId="78597BDC" w14:textId="77777777" w:rsidR="00877A86" w:rsidRDefault="00877A86" w:rsidP="00AE4789">
            <w:pPr>
              <w:pStyle w:val="BodyTextIndent"/>
              <w:spacing w:before="0" w:after="0" w:line="240" w:lineRule="auto"/>
              <w:jc w:val="center"/>
              <w:rPr>
                <w:b/>
                <w:color w:val="000000" w:themeColor="text1"/>
                <w:sz w:val="28"/>
                <w:lang w:val="pt-BR"/>
              </w:rPr>
            </w:pPr>
          </w:p>
          <w:p w14:paraId="1BF1984A" w14:textId="77777777" w:rsidR="00877A86" w:rsidRPr="00B66156" w:rsidRDefault="00877A86" w:rsidP="00AE4789">
            <w:pPr>
              <w:pStyle w:val="BodyTextIndent"/>
              <w:spacing w:before="0" w:after="0" w:line="240" w:lineRule="auto"/>
              <w:jc w:val="center"/>
              <w:rPr>
                <w:b/>
                <w:color w:val="000000" w:themeColor="text1"/>
                <w:sz w:val="28"/>
                <w:lang w:val="pt-BR"/>
              </w:rPr>
            </w:pPr>
          </w:p>
          <w:p w14:paraId="475F1312" w14:textId="77777777" w:rsidR="00AE4789" w:rsidRPr="00B66156" w:rsidRDefault="00AE4789" w:rsidP="00AE4789">
            <w:pPr>
              <w:pStyle w:val="BodyTextIndent"/>
              <w:spacing w:before="0" w:after="0" w:line="240" w:lineRule="auto"/>
              <w:jc w:val="center"/>
              <w:rPr>
                <w:b/>
                <w:color w:val="000000" w:themeColor="text1"/>
                <w:sz w:val="28"/>
                <w:lang w:val="pt-BR"/>
              </w:rPr>
            </w:pPr>
          </w:p>
          <w:p w14:paraId="256B673E" w14:textId="77777777" w:rsidR="00AE4789" w:rsidRPr="00B66156" w:rsidRDefault="00AE4789" w:rsidP="00AE4789">
            <w:pPr>
              <w:pStyle w:val="BodyTextIndent"/>
              <w:spacing w:before="0" w:after="0" w:line="240" w:lineRule="auto"/>
              <w:jc w:val="center"/>
              <w:rPr>
                <w:b/>
                <w:color w:val="000000" w:themeColor="text1"/>
                <w:sz w:val="28"/>
                <w:lang w:val="pt-BR"/>
              </w:rPr>
            </w:pPr>
          </w:p>
          <w:p w14:paraId="246476DD" w14:textId="77777777" w:rsidR="00AE4789" w:rsidRPr="00B66156" w:rsidRDefault="00AE4789" w:rsidP="00AE4789">
            <w:pPr>
              <w:pStyle w:val="BodyTextIndent"/>
              <w:spacing w:before="0" w:after="0" w:line="240" w:lineRule="auto"/>
              <w:jc w:val="center"/>
              <w:rPr>
                <w:b/>
                <w:color w:val="000000" w:themeColor="text1"/>
                <w:sz w:val="28"/>
                <w:lang w:val="pt-BR"/>
              </w:rPr>
            </w:pPr>
          </w:p>
          <w:p w14:paraId="3D30BEBF" w14:textId="02FAE684" w:rsidR="00AE4789" w:rsidRPr="00331065" w:rsidRDefault="0001069B" w:rsidP="00877A86">
            <w:pPr>
              <w:pStyle w:val="BodyTextIndent"/>
              <w:spacing w:before="0" w:after="0" w:line="240" w:lineRule="auto"/>
              <w:jc w:val="center"/>
              <w:rPr>
                <w:b/>
                <w:color w:val="000000" w:themeColor="text1"/>
                <w:sz w:val="27"/>
                <w:szCs w:val="27"/>
                <w:lang w:val="en-US"/>
              </w:rPr>
            </w:pPr>
            <w:r w:rsidRPr="00331065">
              <w:rPr>
                <w:b/>
                <w:color w:val="000000" w:themeColor="text1"/>
                <w:sz w:val="27"/>
                <w:szCs w:val="27"/>
                <w:lang w:val="en-US"/>
              </w:rPr>
              <w:t>Nguyễn Văn Dũng</w:t>
            </w:r>
          </w:p>
        </w:tc>
      </w:tr>
    </w:tbl>
    <w:p w14:paraId="6B513E1C" w14:textId="77777777" w:rsidR="00C31858" w:rsidRPr="00B66156" w:rsidRDefault="00C31858" w:rsidP="00C31858">
      <w:pPr>
        <w:rPr>
          <w:vanish/>
          <w:color w:val="000000" w:themeColor="text1"/>
        </w:rPr>
      </w:pPr>
    </w:p>
    <w:tbl>
      <w:tblPr>
        <w:tblW w:w="9480" w:type="dxa"/>
        <w:tblInd w:w="108" w:type="dxa"/>
        <w:tblLook w:val="01E0" w:firstRow="1" w:lastRow="1" w:firstColumn="1" w:lastColumn="1" w:noHBand="0" w:noVBand="0"/>
      </w:tblPr>
      <w:tblGrid>
        <w:gridCol w:w="5640"/>
        <w:gridCol w:w="3840"/>
      </w:tblGrid>
      <w:tr w:rsidR="00B66156" w:rsidRPr="00B66156" w14:paraId="4DF025D2" w14:textId="77777777" w:rsidTr="00BE6607">
        <w:tc>
          <w:tcPr>
            <w:tcW w:w="5640" w:type="dxa"/>
            <w:vAlign w:val="center"/>
          </w:tcPr>
          <w:p w14:paraId="26C8AAF7" w14:textId="77777777" w:rsidR="00E619DB" w:rsidRPr="00B66156" w:rsidRDefault="00E619DB" w:rsidP="00AE4789">
            <w:pPr>
              <w:rPr>
                <w:color w:val="000000" w:themeColor="text1"/>
              </w:rPr>
            </w:pPr>
          </w:p>
        </w:tc>
        <w:tc>
          <w:tcPr>
            <w:tcW w:w="3840" w:type="dxa"/>
          </w:tcPr>
          <w:p w14:paraId="7B5383B1" w14:textId="77777777" w:rsidR="00E619DB" w:rsidRPr="00B66156" w:rsidRDefault="00E619DB" w:rsidP="00BE6607">
            <w:pPr>
              <w:rPr>
                <w:b/>
                <w:color w:val="000000" w:themeColor="text1"/>
                <w:sz w:val="28"/>
                <w:szCs w:val="28"/>
              </w:rPr>
            </w:pPr>
          </w:p>
        </w:tc>
      </w:tr>
      <w:tr w:rsidR="00B66156" w:rsidRPr="00B66156" w14:paraId="1A98B2C9" w14:textId="77777777" w:rsidTr="00BE66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5640" w:type="dxa"/>
            <w:tcBorders>
              <w:top w:val="nil"/>
              <w:left w:val="nil"/>
              <w:bottom w:val="nil"/>
              <w:right w:val="nil"/>
            </w:tcBorders>
          </w:tcPr>
          <w:p w14:paraId="10E7C155" w14:textId="77777777" w:rsidR="00E619DB" w:rsidRPr="005C0EDE" w:rsidRDefault="00E619DB" w:rsidP="00BE6607">
            <w:pPr>
              <w:jc w:val="both"/>
              <w:rPr>
                <w:color w:val="000000" w:themeColor="text1"/>
                <w:sz w:val="2"/>
                <w:szCs w:val="2"/>
              </w:rPr>
            </w:pPr>
          </w:p>
        </w:tc>
        <w:tc>
          <w:tcPr>
            <w:tcW w:w="3840" w:type="dxa"/>
            <w:tcBorders>
              <w:top w:val="nil"/>
              <w:left w:val="nil"/>
              <w:bottom w:val="nil"/>
              <w:right w:val="nil"/>
            </w:tcBorders>
          </w:tcPr>
          <w:p w14:paraId="25F09DC4" w14:textId="77777777" w:rsidR="00E619DB" w:rsidRPr="00B66156" w:rsidRDefault="00E619DB" w:rsidP="00BE6607">
            <w:pPr>
              <w:pStyle w:val="Caption"/>
              <w:rPr>
                <w:b/>
                <w:color w:val="000000" w:themeColor="text1"/>
                <w:szCs w:val="28"/>
              </w:rPr>
            </w:pPr>
          </w:p>
          <w:p w14:paraId="1AE13169" w14:textId="77777777" w:rsidR="00E619DB" w:rsidRPr="00B66156" w:rsidRDefault="00E619DB" w:rsidP="00BE6607">
            <w:pPr>
              <w:pStyle w:val="Caption"/>
              <w:rPr>
                <w:b/>
                <w:color w:val="000000" w:themeColor="text1"/>
                <w:szCs w:val="28"/>
              </w:rPr>
            </w:pPr>
          </w:p>
          <w:p w14:paraId="4C314E61" w14:textId="77777777" w:rsidR="00E619DB" w:rsidRPr="00B66156" w:rsidRDefault="00E619DB" w:rsidP="00BE6607">
            <w:pPr>
              <w:pStyle w:val="Caption"/>
              <w:rPr>
                <w:b/>
                <w:color w:val="000000" w:themeColor="text1"/>
                <w:szCs w:val="28"/>
              </w:rPr>
            </w:pPr>
          </w:p>
        </w:tc>
      </w:tr>
    </w:tbl>
    <w:p w14:paraId="7D7D0B66" w14:textId="33CAC5CC" w:rsidR="00C44C29" w:rsidRPr="00C44C29" w:rsidRDefault="00C44C29" w:rsidP="00C44C29">
      <w:pPr>
        <w:tabs>
          <w:tab w:val="left" w:pos="3972"/>
        </w:tabs>
        <w:rPr>
          <w:sz w:val="2"/>
          <w:szCs w:val="2"/>
          <w:lang w:val="pl-PL"/>
        </w:rPr>
      </w:pPr>
    </w:p>
    <w:sectPr w:rsidR="00C44C29" w:rsidRPr="00C44C29" w:rsidSect="00C44C29">
      <w:headerReference w:type="default" r:id="rId8"/>
      <w:footerReference w:type="even" r:id="rId9"/>
      <w:footerReference w:type="default" r:id="rId10"/>
      <w:footerReference w:type="first" r:id="rId11"/>
      <w:pgSz w:w="11907" w:h="16840" w:code="9"/>
      <w:pgMar w:top="1021" w:right="1021" w:bottom="1021" w:left="1588" w:header="568" w:footer="28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6A1635" w14:textId="77777777" w:rsidR="00052D9B" w:rsidRDefault="00052D9B">
      <w:r>
        <w:separator/>
      </w:r>
    </w:p>
  </w:endnote>
  <w:endnote w:type="continuationSeparator" w:id="0">
    <w:p w14:paraId="7B97B9EF" w14:textId="77777777" w:rsidR="00052D9B" w:rsidRDefault="00052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20E2B" w14:textId="77777777" w:rsidR="00BE6607" w:rsidRDefault="009D77E8" w:rsidP="00BE6607">
    <w:pPr>
      <w:pStyle w:val="Footer"/>
      <w:framePr w:wrap="around" w:vAnchor="text" w:hAnchor="margin" w:xAlign="right" w:y="1"/>
      <w:rPr>
        <w:rStyle w:val="PageNumber"/>
      </w:rPr>
    </w:pPr>
    <w:r>
      <w:rPr>
        <w:rStyle w:val="PageNumber"/>
      </w:rPr>
      <w:fldChar w:fldCharType="begin"/>
    </w:r>
    <w:r w:rsidR="00DF7162">
      <w:rPr>
        <w:rStyle w:val="PageNumber"/>
      </w:rPr>
      <w:instrText xml:space="preserve">PAGE  </w:instrText>
    </w:r>
    <w:r>
      <w:rPr>
        <w:rStyle w:val="PageNumber"/>
      </w:rPr>
      <w:fldChar w:fldCharType="end"/>
    </w:r>
  </w:p>
  <w:p w14:paraId="3B366FC6" w14:textId="77777777" w:rsidR="00BE6607" w:rsidRDefault="00BE6607" w:rsidP="00BE660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E31A4" w14:textId="77777777" w:rsidR="00BE6607" w:rsidRDefault="00BE6607">
    <w:pPr>
      <w:pStyle w:val="Footer"/>
      <w:jc w:val="center"/>
    </w:pPr>
  </w:p>
  <w:p w14:paraId="4C9329A2" w14:textId="77777777" w:rsidR="00BE6607" w:rsidRDefault="00BE6607" w:rsidP="00BE6607">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F1305" w14:textId="77777777" w:rsidR="00BE6607" w:rsidRDefault="00BE6607">
    <w:pPr>
      <w:pStyle w:val="Footer"/>
      <w:jc w:val="center"/>
    </w:pPr>
  </w:p>
  <w:p w14:paraId="31198A19" w14:textId="77777777" w:rsidR="00BE6607" w:rsidRDefault="00BE66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88630C" w14:textId="77777777" w:rsidR="00052D9B" w:rsidRDefault="00052D9B">
      <w:r>
        <w:separator/>
      </w:r>
    </w:p>
  </w:footnote>
  <w:footnote w:type="continuationSeparator" w:id="0">
    <w:p w14:paraId="55401ECF" w14:textId="77777777" w:rsidR="00052D9B" w:rsidRDefault="00052D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F514A" w14:textId="15DCE74A" w:rsidR="00B832E2" w:rsidRPr="006C39DD" w:rsidRDefault="00B832E2">
    <w:pPr>
      <w:pStyle w:val="Header"/>
      <w:jc w:val="center"/>
      <w:rPr>
        <w:sz w:val="28"/>
        <w:szCs w:val="28"/>
      </w:rPr>
    </w:pPr>
    <w:r w:rsidRPr="006C39DD">
      <w:rPr>
        <w:sz w:val="28"/>
        <w:szCs w:val="28"/>
      </w:rPr>
      <w:fldChar w:fldCharType="begin"/>
    </w:r>
    <w:r w:rsidRPr="006C39DD">
      <w:rPr>
        <w:sz w:val="28"/>
        <w:szCs w:val="28"/>
      </w:rPr>
      <w:instrText xml:space="preserve"> PAGE   \* MERGEFORMAT </w:instrText>
    </w:r>
    <w:r w:rsidRPr="006C39DD">
      <w:rPr>
        <w:sz w:val="28"/>
        <w:szCs w:val="28"/>
      </w:rPr>
      <w:fldChar w:fldCharType="separate"/>
    </w:r>
    <w:r w:rsidR="00EC06B6">
      <w:rPr>
        <w:noProof/>
        <w:sz w:val="28"/>
        <w:szCs w:val="28"/>
      </w:rPr>
      <w:t>5</w:t>
    </w:r>
    <w:r w:rsidRPr="006C39DD">
      <w:rPr>
        <w:noProof/>
        <w:sz w:val="28"/>
        <w:szCs w:val="28"/>
      </w:rPr>
      <w:fldChar w:fldCharType="end"/>
    </w:r>
  </w:p>
  <w:p w14:paraId="24EE7241" w14:textId="77777777" w:rsidR="00B832E2" w:rsidRDefault="00B832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E07715"/>
    <w:multiLevelType w:val="hybridMultilevel"/>
    <w:tmpl w:val="D17E8EBC"/>
    <w:lvl w:ilvl="0" w:tplc="3C8637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FE195E"/>
    <w:multiLevelType w:val="hybridMultilevel"/>
    <w:tmpl w:val="9880CA56"/>
    <w:lvl w:ilvl="0" w:tplc="F10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EB720C"/>
    <w:multiLevelType w:val="hybridMultilevel"/>
    <w:tmpl w:val="1E68BCB8"/>
    <w:lvl w:ilvl="0" w:tplc="D48CB736">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1581BDA"/>
    <w:multiLevelType w:val="hybridMultilevel"/>
    <w:tmpl w:val="9914FECE"/>
    <w:lvl w:ilvl="0" w:tplc="27C8A2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C2747EF"/>
    <w:multiLevelType w:val="hybridMultilevel"/>
    <w:tmpl w:val="94227614"/>
    <w:lvl w:ilvl="0" w:tplc="E9061F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6304339"/>
    <w:multiLevelType w:val="hybridMultilevel"/>
    <w:tmpl w:val="FBE87828"/>
    <w:lvl w:ilvl="0" w:tplc="F48A133A">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6" w15:restartNumberingAfterBreak="0">
    <w:nsid w:val="58283321"/>
    <w:multiLevelType w:val="hybridMultilevel"/>
    <w:tmpl w:val="0374D856"/>
    <w:lvl w:ilvl="0" w:tplc="A532F0DE">
      <w:start w:val="88"/>
      <w:numFmt w:val="bullet"/>
      <w:lvlText w:val="-"/>
      <w:lvlJc w:val="left"/>
      <w:pPr>
        <w:ind w:left="797" w:hanging="360"/>
      </w:pPr>
      <w:rPr>
        <w:rFonts w:ascii="Times New Roman" w:eastAsia="Times New Roman" w:hAnsi="Times New Roman" w:cs="Times New Roman" w:hint="default"/>
      </w:rPr>
    </w:lvl>
    <w:lvl w:ilvl="1" w:tplc="04090003" w:tentative="1">
      <w:start w:val="1"/>
      <w:numFmt w:val="bullet"/>
      <w:lvlText w:val="o"/>
      <w:lvlJc w:val="left"/>
      <w:pPr>
        <w:ind w:left="1517" w:hanging="360"/>
      </w:pPr>
      <w:rPr>
        <w:rFonts w:ascii="Courier New" w:hAnsi="Courier New" w:cs="Courier New" w:hint="default"/>
      </w:rPr>
    </w:lvl>
    <w:lvl w:ilvl="2" w:tplc="04090005" w:tentative="1">
      <w:start w:val="1"/>
      <w:numFmt w:val="bullet"/>
      <w:lvlText w:val=""/>
      <w:lvlJc w:val="left"/>
      <w:pPr>
        <w:ind w:left="2237" w:hanging="360"/>
      </w:pPr>
      <w:rPr>
        <w:rFonts w:ascii="Wingdings" w:hAnsi="Wingdings" w:hint="default"/>
      </w:rPr>
    </w:lvl>
    <w:lvl w:ilvl="3" w:tplc="04090001" w:tentative="1">
      <w:start w:val="1"/>
      <w:numFmt w:val="bullet"/>
      <w:lvlText w:val=""/>
      <w:lvlJc w:val="left"/>
      <w:pPr>
        <w:ind w:left="2957" w:hanging="360"/>
      </w:pPr>
      <w:rPr>
        <w:rFonts w:ascii="Symbol" w:hAnsi="Symbol" w:hint="default"/>
      </w:rPr>
    </w:lvl>
    <w:lvl w:ilvl="4" w:tplc="04090003" w:tentative="1">
      <w:start w:val="1"/>
      <w:numFmt w:val="bullet"/>
      <w:lvlText w:val="o"/>
      <w:lvlJc w:val="left"/>
      <w:pPr>
        <w:ind w:left="3677" w:hanging="360"/>
      </w:pPr>
      <w:rPr>
        <w:rFonts w:ascii="Courier New" w:hAnsi="Courier New" w:cs="Courier New" w:hint="default"/>
      </w:rPr>
    </w:lvl>
    <w:lvl w:ilvl="5" w:tplc="04090005" w:tentative="1">
      <w:start w:val="1"/>
      <w:numFmt w:val="bullet"/>
      <w:lvlText w:val=""/>
      <w:lvlJc w:val="left"/>
      <w:pPr>
        <w:ind w:left="4397" w:hanging="360"/>
      </w:pPr>
      <w:rPr>
        <w:rFonts w:ascii="Wingdings" w:hAnsi="Wingdings" w:hint="default"/>
      </w:rPr>
    </w:lvl>
    <w:lvl w:ilvl="6" w:tplc="04090001" w:tentative="1">
      <w:start w:val="1"/>
      <w:numFmt w:val="bullet"/>
      <w:lvlText w:val=""/>
      <w:lvlJc w:val="left"/>
      <w:pPr>
        <w:ind w:left="5117" w:hanging="360"/>
      </w:pPr>
      <w:rPr>
        <w:rFonts w:ascii="Symbol" w:hAnsi="Symbol" w:hint="default"/>
      </w:rPr>
    </w:lvl>
    <w:lvl w:ilvl="7" w:tplc="04090003" w:tentative="1">
      <w:start w:val="1"/>
      <w:numFmt w:val="bullet"/>
      <w:lvlText w:val="o"/>
      <w:lvlJc w:val="left"/>
      <w:pPr>
        <w:ind w:left="5837" w:hanging="360"/>
      </w:pPr>
      <w:rPr>
        <w:rFonts w:ascii="Courier New" w:hAnsi="Courier New" w:cs="Courier New" w:hint="default"/>
      </w:rPr>
    </w:lvl>
    <w:lvl w:ilvl="8" w:tplc="04090005" w:tentative="1">
      <w:start w:val="1"/>
      <w:numFmt w:val="bullet"/>
      <w:lvlText w:val=""/>
      <w:lvlJc w:val="left"/>
      <w:pPr>
        <w:ind w:left="6557" w:hanging="360"/>
      </w:pPr>
      <w:rPr>
        <w:rFonts w:ascii="Wingdings" w:hAnsi="Wingdings" w:hint="default"/>
      </w:rPr>
    </w:lvl>
  </w:abstractNum>
  <w:abstractNum w:abstractNumId="7" w15:restartNumberingAfterBreak="0">
    <w:nsid w:val="5E842BDC"/>
    <w:multiLevelType w:val="hybridMultilevel"/>
    <w:tmpl w:val="097E6C8C"/>
    <w:lvl w:ilvl="0" w:tplc="46F20FD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8A068DC"/>
    <w:multiLevelType w:val="hybridMultilevel"/>
    <w:tmpl w:val="C84EF560"/>
    <w:lvl w:ilvl="0" w:tplc="AED22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2"/>
  </w:num>
  <w:num w:numId="3">
    <w:abstractNumId w:val="3"/>
  </w:num>
  <w:num w:numId="4">
    <w:abstractNumId w:val="7"/>
  </w:num>
  <w:num w:numId="5">
    <w:abstractNumId w:val="1"/>
  </w:num>
  <w:num w:numId="6">
    <w:abstractNumId w:val="8"/>
  </w:num>
  <w:num w:numId="7">
    <w:abstractNumId w:val="0"/>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9DB"/>
    <w:rsid w:val="0000139A"/>
    <w:rsid w:val="00003606"/>
    <w:rsid w:val="0000415E"/>
    <w:rsid w:val="0001069B"/>
    <w:rsid w:val="000242A7"/>
    <w:rsid w:val="00026988"/>
    <w:rsid w:val="0003794E"/>
    <w:rsid w:val="00046F02"/>
    <w:rsid w:val="00052D9B"/>
    <w:rsid w:val="00070BDD"/>
    <w:rsid w:val="00082B45"/>
    <w:rsid w:val="000A2E0C"/>
    <w:rsid w:val="000A4E2A"/>
    <w:rsid w:val="000B0594"/>
    <w:rsid w:val="000B293C"/>
    <w:rsid w:val="000B4A17"/>
    <w:rsid w:val="000C006A"/>
    <w:rsid w:val="000C1D74"/>
    <w:rsid w:val="000E0F90"/>
    <w:rsid w:val="000E7AEA"/>
    <w:rsid w:val="000F7D75"/>
    <w:rsid w:val="00110945"/>
    <w:rsid w:val="001203CC"/>
    <w:rsid w:val="00123659"/>
    <w:rsid w:val="00124C2D"/>
    <w:rsid w:val="00125BB7"/>
    <w:rsid w:val="001513DB"/>
    <w:rsid w:val="0016594D"/>
    <w:rsid w:val="0017037A"/>
    <w:rsid w:val="00170A20"/>
    <w:rsid w:val="00173678"/>
    <w:rsid w:val="00177A1D"/>
    <w:rsid w:val="00183231"/>
    <w:rsid w:val="00187105"/>
    <w:rsid w:val="0019191B"/>
    <w:rsid w:val="001C21BB"/>
    <w:rsid w:val="001C41AD"/>
    <w:rsid w:val="001C78A3"/>
    <w:rsid w:val="00204910"/>
    <w:rsid w:val="0020638D"/>
    <w:rsid w:val="0020716F"/>
    <w:rsid w:val="00210F8D"/>
    <w:rsid w:val="0021501F"/>
    <w:rsid w:val="00221011"/>
    <w:rsid w:val="00233907"/>
    <w:rsid w:val="002451C5"/>
    <w:rsid w:val="00247723"/>
    <w:rsid w:val="00252A61"/>
    <w:rsid w:val="0026416B"/>
    <w:rsid w:val="002713EA"/>
    <w:rsid w:val="00271B0B"/>
    <w:rsid w:val="00276E24"/>
    <w:rsid w:val="002772F3"/>
    <w:rsid w:val="00280330"/>
    <w:rsid w:val="002806A0"/>
    <w:rsid w:val="00281BAF"/>
    <w:rsid w:val="002863DC"/>
    <w:rsid w:val="002908DE"/>
    <w:rsid w:val="00293C18"/>
    <w:rsid w:val="002B3E13"/>
    <w:rsid w:val="002C46AE"/>
    <w:rsid w:val="002E5C54"/>
    <w:rsid w:val="002E7DBE"/>
    <w:rsid w:val="003022F7"/>
    <w:rsid w:val="00307DE3"/>
    <w:rsid w:val="0032033F"/>
    <w:rsid w:val="0032266E"/>
    <w:rsid w:val="00331065"/>
    <w:rsid w:val="00343485"/>
    <w:rsid w:val="003435D5"/>
    <w:rsid w:val="00355E6E"/>
    <w:rsid w:val="00360B7D"/>
    <w:rsid w:val="00365636"/>
    <w:rsid w:val="00371641"/>
    <w:rsid w:val="00385E00"/>
    <w:rsid w:val="003A38EB"/>
    <w:rsid w:val="003A6406"/>
    <w:rsid w:val="003B2EF1"/>
    <w:rsid w:val="003B325A"/>
    <w:rsid w:val="003B5180"/>
    <w:rsid w:val="003C7BB6"/>
    <w:rsid w:val="003D0D85"/>
    <w:rsid w:val="003D728A"/>
    <w:rsid w:val="003F2542"/>
    <w:rsid w:val="004005FC"/>
    <w:rsid w:val="00416B96"/>
    <w:rsid w:val="00416F13"/>
    <w:rsid w:val="004202A2"/>
    <w:rsid w:val="00437193"/>
    <w:rsid w:val="00446E58"/>
    <w:rsid w:val="00471DCC"/>
    <w:rsid w:val="00475FB8"/>
    <w:rsid w:val="00496EB7"/>
    <w:rsid w:val="004A1CE9"/>
    <w:rsid w:val="004B7AB5"/>
    <w:rsid w:val="004C31B7"/>
    <w:rsid w:val="004C490A"/>
    <w:rsid w:val="004D6B82"/>
    <w:rsid w:val="004E17D8"/>
    <w:rsid w:val="004E61EF"/>
    <w:rsid w:val="004E6683"/>
    <w:rsid w:val="004F1D00"/>
    <w:rsid w:val="004F7063"/>
    <w:rsid w:val="00502A58"/>
    <w:rsid w:val="00510DB2"/>
    <w:rsid w:val="005130B4"/>
    <w:rsid w:val="0052373C"/>
    <w:rsid w:val="00550334"/>
    <w:rsid w:val="0055158A"/>
    <w:rsid w:val="00556B3A"/>
    <w:rsid w:val="0056088B"/>
    <w:rsid w:val="00565F07"/>
    <w:rsid w:val="00571BD0"/>
    <w:rsid w:val="00572E68"/>
    <w:rsid w:val="005739D1"/>
    <w:rsid w:val="00573F89"/>
    <w:rsid w:val="00596BC4"/>
    <w:rsid w:val="005A1752"/>
    <w:rsid w:val="005A337F"/>
    <w:rsid w:val="005A765E"/>
    <w:rsid w:val="005B0E3E"/>
    <w:rsid w:val="005B699B"/>
    <w:rsid w:val="005C0EDE"/>
    <w:rsid w:val="005C130B"/>
    <w:rsid w:val="005D18DB"/>
    <w:rsid w:val="005D1EE2"/>
    <w:rsid w:val="005D5A47"/>
    <w:rsid w:val="005E53FB"/>
    <w:rsid w:val="005F1280"/>
    <w:rsid w:val="00601FCB"/>
    <w:rsid w:val="006106CD"/>
    <w:rsid w:val="006106F5"/>
    <w:rsid w:val="00614828"/>
    <w:rsid w:val="00615D44"/>
    <w:rsid w:val="006168A3"/>
    <w:rsid w:val="00617943"/>
    <w:rsid w:val="00617A87"/>
    <w:rsid w:val="006318D1"/>
    <w:rsid w:val="006379DC"/>
    <w:rsid w:val="0064044B"/>
    <w:rsid w:val="00662703"/>
    <w:rsid w:val="00663ACE"/>
    <w:rsid w:val="00665206"/>
    <w:rsid w:val="00671583"/>
    <w:rsid w:val="0067194F"/>
    <w:rsid w:val="006820C9"/>
    <w:rsid w:val="00693435"/>
    <w:rsid w:val="00694DFD"/>
    <w:rsid w:val="006A1248"/>
    <w:rsid w:val="006A294C"/>
    <w:rsid w:val="006B033F"/>
    <w:rsid w:val="006B3D6F"/>
    <w:rsid w:val="006C39DD"/>
    <w:rsid w:val="006C7F60"/>
    <w:rsid w:val="006D0913"/>
    <w:rsid w:val="006E36EF"/>
    <w:rsid w:val="00700011"/>
    <w:rsid w:val="007118EF"/>
    <w:rsid w:val="0072352F"/>
    <w:rsid w:val="007326F3"/>
    <w:rsid w:val="0073486C"/>
    <w:rsid w:val="00743109"/>
    <w:rsid w:val="0074761E"/>
    <w:rsid w:val="00750225"/>
    <w:rsid w:val="0075789D"/>
    <w:rsid w:val="00794675"/>
    <w:rsid w:val="007A01F2"/>
    <w:rsid w:val="007A4A3A"/>
    <w:rsid w:val="007B0892"/>
    <w:rsid w:val="007B76D4"/>
    <w:rsid w:val="007D68F9"/>
    <w:rsid w:val="007D6D44"/>
    <w:rsid w:val="007F28F0"/>
    <w:rsid w:val="007F347C"/>
    <w:rsid w:val="00816FDD"/>
    <w:rsid w:val="00820EEA"/>
    <w:rsid w:val="00825946"/>
    <w:rsid w:val="00826957"/>
    <w:rsid w:val="008331AD"/>
    <w:rsid w:val="008372A6"/>
    <w:rsid w:val="00843064"/>
    <w:rsid w:val="00843119"/>
    <w:rsid w:val="00843D87"/>
    <w:rsid w:val="00844772"/>
    <w:rsid w:val="00846992"/>
    <w:rsid w:val="00853D94"/>
    <w:rsid w:val="00872280"/>
    <w:rsid w:val="008733FB"/>
    <w:rsid w:val="00875569"/>
    <w:rsid w:val="00877A86"/>
    <w:rsid w:val="00885F38"/>
    <w:rsid w:val="008905D2"/>
    <w:rsid w:val="008B0424"/>
    <w:rsid w:val="008C1A96"/>
    <w:rsid w:val="009031FC"/>
    <w:rsid w:val="009071C2"/>
    <w:rsid w:val="00913E00"/>
    <w:rsid w:val="00916EF6"/>
    <w:rsid w:val="0092266B"/>
    <w:rsid w:val="0093709B"/>
    <w:rsid w:val="00940192"/>
    <w:rsid w:val="00941514"/>
    <w:rsid w:val="00947948"/>
    <w:rsid w:val="009538E4"/>
    <w:rsid w:val="00960875"/>
    <w:rsid w:val="00963158"/>
    <w:rsid w:val="0096499F"/>
    <w:rsid w:val="00964A99"/>
    <w:rsid w:val="00985DAF"/>
    <w:rsid w:val="009A6185"/>
    <w:rsid w:val="009B39AA"/>
    <w:rsid w:val="009C396F"/>
    <w:rsid w:val="009C4EED"/>
    <w:rsid w:val="009D32FC"/>
    <w:rsid w:val="009D468F"/>
    <w:rsid w:val="009D77A3"/>
    <w:rsid w:val="009D77E8"/>
    <w:rsid w:val="009E7983"/>
    <w:rsid w:val="009F0CC3"/>
    <w:rsid w:val="009F6942"/>
    <w:rsid w:val="00A268BC"/>
    <w:rsid w:val="00A36DC5"/>
    <w:rsid w:val="00A47C37"/>
    <w:rsid w:val="00A55E6A"/>
    <w:rsid w:val="00A71183"/>
    <w:rsid w:val="00A76FF9"/>
    <w:rsid w:val="00A8462C"/>
    <w:rsid w:val="00A92E77"/>
    <w:rsid w:val="00A95367"/>
    <w:rsid w:val="00A96C96"/>
    <w:rsid w:val="00AA4468"/>
    <w:rsid w:val="00AB0862"/>
    <w:rsid w:val="00AB556E"/>
    <w:rsid w:val="00AB7B29"/>
    <w:rsid w:val="00AD5F91"/>
    <w:rsid w:val="00AE4789"/>
    <w:rsid w:val="00AF04A4"/>
    <w:rsid w:val="00AF19E9"/>
    <w:rsid w:val="00AF618D"/>
    <w:rsid w:val="00B02EC5"/>
    <w:rsid w:val="00B03308"/>
    <w:rsid w:val="00B30C44"/>
    <w:rsid w:val="00B3299E"/>
    <w:rsid w:val="00B3537F"/>
    <w:rsid w:val="00B432D7"/>
    <w:rsid w:val="00B4656F"/>
    <w:rsid w:val="00B46BFA"/>
    <w:rsid w:val="00B55216"/>
    <w:rsid w:val="00B66156"/>
    <w:rsid w:val="00B7563B"/>
    <w:rsid w:val="00B832E2"/>
    <w:rsid w:val="00B90FA2"/>
    <w:rsid w:val="00B97982"/>
    <w:rsid w:val="00B97F8C"/>
    <w:rsid w:val="00BA1B33"/>
    <w:rsid w:val="00BA5DE1"/>
    <w:rsid w:val="00BA7875"/>
    <w:rsid w:val="00BB34F5"/>
    <w:rsid w:val="00BB7E77"/>
    <w:rsid w:val="00BC0145"/>
    <w:rsid w:val="00BC1DB4"/>
    <w:rsid w:val="00BC4C9A"/>
    <w:rsid w:val="00BD1EB8"/>
    <w:rsid w:val="00BD28BE"/>
    <w:rsid w:val="00BE196A"/>
    <w:rsid w:val="00BE326B"/>
    <w:rsid w:val="00BE39E5"/>
    <w:rsid w:val="00BE6607"/>
    <w:rsid w:val="00BF5D1B"/>
    <w:rsid w:val="00BF7E01"/>
    <w:rsid w:val="00C0006E"/>
    <w:rsid w:val="00C048D3"/>
    <w:rsid w:val="00C04C37"/>
    <w:rsid w:val="00C17A34"/>
    <w:rsid w:val="00C27D4C"/>
    <w:rsid w:val="00C31858"/>
    <w:rsid w:val="00C42F9F"/>
    <w:rsid w:val="00C44601"/>
    <w:rsid w:val="00C44C29"/>
    <w:rsid w:val="00C46FF3"/>
    <w:rsid w:val="00C47815"/>
    <w:rsid w:val="00C5016B"/>
    <w:rsid w:val="00C50522"/>
    <w:rsid w:val="00C53823"/>
    <w:rsid w:val="00C77405"/>
    <w:rsid w:val="00C91400"/>
    <w:rsid w:val="00C945FA"/>
    <w:rsid w:val="00C979B1"/>
    <w:rsid w:val="00CC49A6"/>
    <w:rsid w:val="00CD6058"/>
    <w:rsid w:val="00CF6373"/>
    <w:rsid w:val="00CF6841"/>
    <w:rsid w:val="00CF72DE"/>
    <w:rsid w:val="00D017A3"/>
    <w:rsid w:val="00D0458C"/>
    <w:rsid w:val="00D06D0B"/>
    <w:rsid w:val="00D116E0"/>
    <w:rsid w:val="00D136C2"/>
    <w:rsid w:val="00D150CA"/>
    <w:rsid w:val="00D1704D"/>
    <w:rsid w:val="00D272F5"/>
    <w:rsid w:val="00D41B8C"/>
    <w:rsid w:val="00D51A31"/>
    <w:rsid w:val="00D573EB"/>
    <w:rsid w:val="00D57EE0"/>
    <w:rsid w:val="00D61B86"/>
    <w:rsid w:val="00D6311F"/>
    <w:rsid w:val="00D768A7"/>
    <w:rsid w:val="00D81534"/>
    <w:rsid w:val="00D81937"/>
    <w:rsid w:val="00D83103"/>
    <w:rsid w:val="00D8417F"/>
    <w:rsid w:val="00DA1A63"/>
    <w:rsid w:val="00DB594B"/>
    <w:rsid w:val="00DC2ED9"/>
    <w:rsid w:val="00DD2E8C"/>
    <w:rsid w:val="00DE1B1A"/>
    <w:rsid w:val="00DE3E5D"/>
    <w:rsid w:val="00DF7162"/>
    <w:rsid w:val="00E00FDC"/>
    <w:rsid w:val="00E01BAF"/>
    <w:rsid w:val="00E13D66"/>
    <w:rsid w:val="00E1646F"/>
    <w:rsid w:val="00E213C8"/>
    <w:rsid w:val="00E224B5"/>
    <w:rsid w:val="00E279E3"/>
    <w:rsid w:val="00E34CC2"/>
    <w:rsid w:val="00E54D54"/>
    <w:rsid w:val="00E5727A"/>
    <w:rsid w:val="00E619DB"/>
    <w:rsid w:val="00E763B5"/>
    <w:rsid w:val="00E879CE"/>
    <w:rsid w:val="00E87D96"/>
    <w:rsid w:val="00E97A15"/>
    <w:rsid w:val="00EA2D36"/>
    <w:rsid w:val="00EB0A16"/>
    <w:rsid w:val="00EB1959"/>
    <w:rsid w:val="00EC06B6"/>
    <w:rsid w:val="00EC2E06"/>
    <w:rsid w:val="00ED12CE"/>
    <w:rsid w:val="00ED7574"/>
    <w:rsid w:val="00ED78D3"/>
    <w:rsid w:val="00EF05E5"/>
    <w:rsid w:val="00EF39C3"/>
    <w:rsid w:val="00EF7BD2"/>
    <w:rsid w:val="00F05BEB"/>
    <w:rsid w:val="00F07C58"/>
    <w:rsid w:val="00F132BA"/>
    <w:rsid w:val="00F16BF0"/>
    <w:rsid w:val="00F36D44"/>
    <w:rsid w:val="00F40ED5"/>
    <w:rsid w:val="00F5196B"/>
    <w:rsid w:val="00F51D7C"/>
    <w:rsid w:val="00F53467"/>
    <w:rsid w:val="00F53693"/>
    <w:rsid w:val="00F564FC"/>
    <w:rsid w:val="00F57A98"/>
    <w:rsid w:val="00F6176C"/>
    <w:rsid w:val="00F6266C"/>
    <w:rsid w:val="00F76864"/>
    <w:rsid w:val="00F815A2"/>
    <w:rsid w:val="00F95CCB"/>
    <w:rsid w:val="00FA47F7"/>
    <w:rsid w:val="00FA481B"/>
    <w:rsid w:val="00FC392D"/>
    <w:rsid w:val="00FD05B9"/>
    <w:rsid w:val="00FD2124"/>
    <w:rsid w:val="00FD23F5"/>
    <w:rsid w:val="00FE41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38AF1E"/>
  <w15:docId w15:val="{206E0849-3AFF-4B08-9B22-1330FF9D1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9DB"/>
    <w:rPr>
      <w:rFonts w:ascii="Times New Roman" w:eastAsia="Times New Roman" w:hAnsi="Times New Roman"/>
      <w:sz w:val="24"/>
      <w:szCs w:val="24"/>
    </w:rPr>
  </w:style>
  <w:style w:type="paragraph" w:styleId="Heading2">
    <w:name w:val="heading 2"/>
    <w:basedOn w:val="Normal"/>
    <w:next w:val="Normal"/>
    <w:link w:val="Heading2Char"/>
    <w:uiPriority w:val="99"/>
    <w:qFormat/>
    <w:rsid w:val="00E619DB"/>
    <w:pPr>
      <w:widowControl w:val="0"/>
      <w:overflowPunct w:val="0"/>
      <w:autoSpaceDE w:val="0"/>
      <w:autoSpaceDN w:val="0"/>
      <w:adjustRightInd w:val="0"/>
      <w:spacing w:after="120"/>
      <w:ind w:firstLine="567"/>
      <w:jc w:val="both"/>
      <w:textAlignment w:val="baseline"/>
      <w:outlineLvl w:val="1"/>
    </w:pPr>
    <w:rPr>
      <w:rFonts w:ascii="Times New Roman Bold" w:hAnsi="Times New Roman Bold" w:cs="Times New Roman Bold"/>
      <w:b/>
      <w:bCs/>
      <w:color w:val="0000FF"/>
      <w:sz w:val="28"/>
      <w:szCs w:val="28"/>
    </w:rPr>
  </w:style>
  <w:style w:type="paragraph" w:styleId="Heading3">
    <w:name w:val="heading 3"/>
    <w:basedOn w:val="Normal"/>
    <w:next w:val="Normal"/>
    <w:link w:val="Heading3Char"/>
    <w:uiPriority w:val="99"/>
    <w:qFormat/>
    <w:rsid w:val="00E619DB"/>
    <w:pPr>
      <w:keepNext/>
      <w:widowControl w:val="0"/>
      <w:overflowPunct w:val="0"/>
      <w:autoSpaceDE w:val="0"/>
      <w:autoSpaceDN w:val="0"/>
      <w:adjustRightInd w:val="0"/>
      <w:jc w:val="center"/>
      <w:textAlignment w:val="baseline"/>
      <w:outlineLvl w:val="2"/>
    </w:pPr>
    <w:rPr>
      <w:b/>
      <w:bCs/>
      <w:color w:val="0000F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E619DB"/>
    <w:rPr>
      <w:rFonts w:ascii="Times New Roman Bold" w:eastAsia="Times New Roman" w:hAnsi="Times New Roman Bold" w:cs="Times New Roman Bold"/>
      <w:b/>
      <w:bCs/>
      <w:color w:val="0000FF"/>
      <w:sz w:val="28"/>
      <w:szCs w:val="28"/>
    </w:rPr>
  </w:style>
  <w:style w:type="character" w:customStyle="1" w:styleId="Heading3Char">
    <w:name w:val="Heading 3 Char"/>
    <w:link w:val="Heading3"/>
    <w:uiPriority w:val="99"/>
    <w:rsid w:val="00E619DB"/>
    <w:rPr>
      <w:rFonts w:ascii="Times New Roman" w:eastAsia="Times New Roman" w:hAnsi="Times New Roman" w:cs="Times New Roman"/>
      <w:b/>
      <w:bCs/>
      <w:color w:val="0000FF"/>
      <w:sz w:val="28"/>
      <w:szCs w:val="28"/>
    </w:rPr>
  </w:style>
  <w:style w:type="character" w:styleId="Strong">
    <w:name w:val="Strong"/>
    <w:qFormat/>
    <w:rsid w:val="00E619DB"/>
    <w:rPr>
      <w:rFonts w:cs="Times New Roman"/>
      <w:b/>
    </w:rPr>
  </w:style>
  <w:style w:type="character" w:styleId="PageNumber">
    <w:name w:val="page number"/>
    <w:uiPriority w:val="99"/>
    <w:rsid w:val="00E619DB"/>
    <w:rPr>
      <w:rFonts w:cs="Times New Roman"/>
    </w:rPr>
  </w:style>
  <w:style w:type="paragraph" w:styleId="Footer">
    <w:name w:val="footer"/>
    <w:basedOn w:val="Normal"/>
    <w:link w:val="FooterChar"/>
    <w:rsid w:val="00E619DB"/>
    <w:pPr>
      <w:tabs>
        <w:tab w:val="center" w:pos="4320"/>
        <w:tab w:val="right" w:pos="8640"/>
      </w:tabs>
    </w:pPr>
  </w:style>
  <w:style w:type="character" w:customStyle="1" w:styleId="FooterChar">
    <w:name w:val="Footer Char"/>
    <w:link w:val="Footer"/>
    <w:rsid w:val="00E619DB"/>
    <w:rPr>
      <w:rFonts w:ascii="Times New Roman" w:eastAsia="Times New Roman" w:hAnsi="Times New Roman" w:cs="Times New Roman"/>
      <w:sz w:val="24"/>
      <w:szCs w:val="24"/>
    </w:rPr>
  </w:style>
  <w:style w:type="paragraph" w:styleId="NormalWeb">
    <w:name w:val="Normal (Web)"/>
    <w:basedOn w:val="Normal"/>
    <w:link w:val="NormalWebChar"/>
    <w:uiPriority w:val="99"/>
    <w:rsid w:val="00E619DB"/>
    <w:pPr>
      <w:spacing w:before="100" w:beforeAutospacing="1" w:after="100" w:afterAutospacing="1"/>
    </w:pPr>
  </w:style>
  <w:style w:type="paragraph" w:styleId="BodyTextIndent">
    <w:name w:val="Body Text Indent"/>
    <w:basedOn w:val="Normal"/>
    <w:link w:val="BodyTextIndentChar"/>
    <w:uiPriority w:val="99"/>
    <w:rsid w:val="00E619DB"/>
    <w:pPr>
      <w:spacing w:before="50" w:after="50" w:line="360" w:lineRule="auto"/>
      <w:ind w:firstLine="720"/>
      <w:jc w:val="both"/>
    </w:pPr>
    <w:rPr>
      <w:rFonts w:eastAsia="MS Mincho"/>
      <w:sz w:val="26"/>
      <w:szCs w:val="28"/>
      <w:lang w:val="vi-VN"/>
    </w:rPr>
  </w:style>
  <w:style w:type="character" w:customStyle="1" w:styleId="BodyTextIndentChar">
    <w:name w:val="Body Text Indent Char"/>
    <w:link w:val="BodyTextIndent"/>
    <w:uiPriority w:val="99"/>
    <w:rsid w:val="00E619DB"/>
    <w:rPr>
      <w:rFonts w:ascii="Times New Roman" w:eastAsia="MS Mincho" w:hAnsi="Times New Roman" w:cs="Times New Roman"/>
      <w:sz w:val="26"/>
      <w:szCs w:val="28"/>
      <w:lang w:val="vi-VN"/>
    </w:rPr>
  </w:style>
  <w:style w:type="paragraph" w:styleId="Caption">
    <w:name w:val="caption"/>
    <w:basedOn w:val="Normal"/>
    <w:next w:val="Normal"/>
    <w:uiPriority w:val="35"/>
    <w:qFormat/>
    <w:rsid w:val="00E619DB"/>
    <w:pPr>
      <w:jc w:val="center"/>
    </w:pPr>
    <w:rPr>
      <w:rFonts w:eastAsia="MS Mincho"/>
      <w:sz w:val="28"/>
    </w:rPr>
  </w:style>
  <w:style w:type="paragraph" w:styleId="Header">
    <w:name w:val="header"/>
    <w:basedOn w:val="Normal"/>
    <w:link w:val="HeaderChar"/>
    <w:uiPriority w:val="99"/>
    <w:unhideWhenUsed/>
    <w:rsid w:val="000E0F90"/>
    <w:pPr>
      <w:tabs>
        <w:tab w:val="center" w:pos="4680"/>
        <w:tab w:val="right" w:pos="9360"/>
      </w:tabs>
    </w:pPr>
  </w:style>
  <w:style w:type="character" w:customStyle="1" w:styleId="HeaderChar">
    <w:name w:val="Header Char"/>
    <w:link w:val="Header"/>
    <w:uiPriority w:val="99"/>
    <w:rsid w:val="000E0F90"/>
    <w:rPr>
      <w:rFonts w:ascii="Times New Roman" w:eastAsia="Times New Roman" w:hAnsi="Times New Roman"/>
      <w:sz w:val="24"/>
      <w:szCs w:val="24"/>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
    <w:basedOn w:val="Normal"/>
    <w:link w:val="FootnoteTextChar"/>
    <w:uiPriority w:val="99"/>
    <w:qFormat/>
    <w:rsid w:val="006B033F"/>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
    <w:link w:val="FootnoteText"/>
    <w:uiPriority w:val="99"/>
    <w:qFormat/>
    <w:rsid w:val="006B033F"/>
    <w:rPr>
      <w:rFonts w:ascii="Times New Roman" w:eastAsia="Times New Roman" w:hAnsi="Times New Roman"/>
    </w:rPr>
  </w:style>
  <w:style w:type="character" w:styleId="FootnoteReference">
    <w:name w:val="footnote reference"/>
    <w:aliases w:val="Footnote,Footnote text,ftref,BearingPoint,16 Point,Superscript 6 Point,fr,Footnote Text1,f,Ref,de nota al pie,Footnote + Arial,10 pt,Black,Footnote Text11"/>
    <w:link w:val="BVIfnrCarCar"/>
    <w:uiPriority w:val="99"/>
    <w:qFormat/>
    <w:rsid w:val="006B033F"/>
    <w:rPr>
      <w:vertAlign w:val="superscript"/>
    </w:rPr>
  </w:style>
  <w:style w:type="paragraph" w:customStyle="1" w:styleId="ColorfulList-Accent11">
    <w:name w:val="Colorful List - Accent 11"/>
    <w:basedOn w:val="Normal"/>
    <w:uiPriority w:val="34"/>
    <w:qFormat/>
    <w:rsid w:val="006318D1"/>
    <w:pPr>
      <w:ind w:left="720"/>
      <w:contextualSpacing/>
    </w:pPr>
    <w:rPr>
      <w:sz w:val="28"/>
      <w:szCs w:val="28"/>
    </w:rPr>
  </w:style>
  <w:style w:type="paragraph" w:styleId="BodyTextIndent3">
    <w:name w:val="Body Text Indent 3"/>
    <w:basedOn w:val="Normal"/>
    <w:link w:val="BodyTextIndent3Char"/>
    <w:uiPriority w:val="99"/>
    <w:unhideWhenUsed/>
    <w:rsid w:val="006318D1"/>
    <w:pPr>
      <w:spacing w:after="120"/>
      <w:ind w:left="360"/>
    </w:pPr>
    <w:rPr>
      <w:sz w:val="16"/>
      <w:szCs w:val="16"/>
    </w:rPr>
  </w:style>
  <w:style w:type="character" w:customStyle="1" w:styleId="BodyTextIndent3Char">
    <w:name w:val="Body Text Indent 3 Char"/>
    <w:link w:val="BodyTextIndent3"/>
    <w:uiPriority w:val="99"/>
    <w:rsid w:val="006318D1"/>
    <w:rPr>
      <w:rFonts w:ascii="Times New Roman" w:eastAsia="Times New Roman" w:hAnsi="Times New Roman"/>
      <w:sz w:val="16"/>
      <w:szCs w:val="16"/>
    </w:rPr>
  </w:style>
  <w:style w:type="paragraph" w:customStyle="1" w:styleId="st">
    <w:name w:val="st"/>
    <w:basedOn w:val="Normal"/>
    <w:rsid w:val="006318D1"/>
    <w:rPr>
      <w:rFonts w:eastAsia="Arial"/>
      <w:lang w:val="vi-VN" w:eastAsia="vi-VN"/>
    </w:rPr>
  </w:style>
  <w:style w:type="paragraph" w:customStyle="1" w:styleId="BVIfnrCarCar">
    <w:name w:val="BVI fnr Car Car"/>
    <w:aliases w:val="BVI fnr Car,BVI fnr Car Car Car Car Char"/>
    <w:basedOn w:val="Normal"/>
    <w:link w:val="FootnoteReference"/>
    <w:qFormat/>
    <w:rsid w:val="006318D1"/>
    <w:pPr>
      <w:spacing w:after="160" w:line="240" w:lineRule="exact"/>
    </w:pPr>
    <w:rPr>
      <w:rFonts w:ascii="Calibri" w:eastAsia="Calibri" w:hAnsi="Calibri"/>
      <w:sz w:val="20"/>
      <w:szCs w:val="20"/>
      <w:vertAlign w:val="superscript"/>
    </w:rPr>
  </w:style>
  <w:style w:type="paragraph" w:styleId="ListParagraph">
    <w:name w:val="List Paragraph"/>
    <w:aliases w:val="head 2,Bullet List,FooterText,List with no spacing,HEAD 3,Table bullet,List Paragraph 1,List A,lp1,Cham dau dong,bullet,List Paragraph1,Gạch đầu dòng cấp 1,Figure_name,Equipment,Numbered Indented Text,List Paragraph Char Char Char"/>
    <w:basedOn w:val="Normal"/>
    <w:link w:val="ListParagraphChar"/>
    <w:uiPriority w:val="34"/>
    <w:qFormat/>
    <w:rsid w:val="00665206"/>
    <w:pPr>
      <w:ind w:left="720"/>
      <w:contextualSpacing/>
    </w:pPr>
  </w:style>
  <w:style w:type="character" w:styleId="Hyperlink">
    <w:name w:val="Hyperlink"/>
    <w:basedOn w:val="DefaultParagraphFont"/>
    <w:uiPriority w:val="99"/>
    <w:semiHidden/>
    <w:unhideWhenUsed/>
    <w:rsid w:val="002806A0"/>
    <w:rPr>
      <w:color w:val="0563C1" w:themeColor="hyperlink"/>
      <w:u w:val="single"/>
    </w:rPr>
  </w:style>
  <w:style w:type="character" w:customStyle="1" w:styleId="NormalWebChar">
    <w:name w:val="Normal (Web) Char"/>
    <w:link w:val="NormalWeb"/>
    <w:locked/>
    <w:rsid w:val="002806A0"/>
    <w:rPr>
      <w:rFonts w:ascii="Times New Roman" w:eastAsia="Times New Roman" w:hAnsi="Times New Roman"/>
      <w:sz w:val="24"/>
      <w:szCs w:val="24"/>
    </w:rPr>
  </w:style>
  <w:style w:type="character" w:customStyle="1" w:styleId="ListParagraphChar">
    <w:name w:val="List Paragraph Char"/>
    <w:aliases w:val="head 2 Char,Bullet List Char,FooterText Char,List with no spacing Char,HEAD 3 Char,Table bullet Char,List Paragraph 1 Char,List A Char,lp1 Char,Cham dau dong Char,bullet Char,List Paragraph1 Char,Gạch đầu dòng cấp 1 Char"/>
    <w:link w:val="ListParagraph"/>
    <w:uiPriority w:val="34"/>
    <w:qFormat/>
    <w:locked/>
    <w:rsid w:val="002806A0"/>
    <w:rPr>
      <w:rFonts w:ascii="Times New Roman" w:eastAsia="Times New Roman" w:hAnsi="Times New Roman"/>
      <w:sz w:val="24"/>
      <w:szCs w:val="24"/>
    </w:rPr>
  </w:style>
  <w:style w:type="table" w:styleId="TableGrid">
    <w:name w:val="Table Grid"/>
    <w:basedOn w:val="TableNormal"/>
    <w:uiPriority w:val="59"/>
    <w:rsid w:val="002806A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
    <w:locked/>
    <w:rsid w:val="00385E00"/>
    <w:rPr>
      <w:sz w:val="24"/>
      <w:szCs w:val="24"/>
    </w:rPr>
  </w:style>
  <w:style w:type="paragraph" w:styleId="BalloonText">
    <w:name w:val="Balloon Text"/>
    <w:basedOn w:val="Normal"/>
    <w:link w:val="BalloonTextChar"/>
    <w:uiPriority w:val="99"/>
    <w:semiHidden/>
    <w:unhideWhenUsed/>
    <w:rsid w:val="000B0594"/>
    <w:rPr>
      <w:rFonts w:ascii="Tahoma" w:hAnsi="Tahoma" w:cs="Tahoma"/>
      <w:sz w:val="16"/>
      <w:szCs w:val="16"/>
    </w:rPr>
  </w:style>
  <w:style w:type="character" w:customStyle="1" w:styleId="BalloonTextChar">
    <w:name w:val="Balloon Text Char"/>
    <w:basedOn w:val="DefaultParagraphFont"/>
    <w:link w:val="BalloonText"/>
    <w:uiPriority w:val="99"/>
    <w:semiHidden/>
    <w:rsid w:val="000B059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901870">
      <w:bodyDiv w:val="1"/>
      <w:marLeft w:val="0"/>
      <w:marRight w:val="0"/>
      <w:marTop w:val="0"/>
      <w:marBottom w:val="0"/>
      <w:divBdr>
        <w:top w:val="none" w:sz="0" w:space="0" w:color="auto"/>
        <w:left w:val="none" w:sz="0" w:space="0" w:color="auto"/>
        <w:bottom w:val="none" w:sz="0" w:space="0" w:color="auto"/>
        <w:right w:val="none" w:sz="0" w:space="0" w:color="auto"/>
      </w:divBdr>
    </w:div>
    <w:div w:id="859246582">
      <w:bodyDiv w:val="1"/>
      <w:marLeft w:val="0"/>
      <w:marRight w:val="0"/>
      <w:marTop w:val="0"/>
      <w:marBottom w:val="0"/>
      <w:divBdr>
        <w:top w:val="none" w:sz="0" w:space="0" w:color="auto"/>
        <w:left w:val="none" w:sz="0" w:space="0" w:color="auto"/>
        <w:bottom w:val="none" w:sz="0" w:space="0" w:color="auto"/>
        <w:right w:val="none" w:sz="0" w:space="0" w:color="auto"/>
      </w:divBdr>
    </w:div>
    <w:div w:id="1151562427">
      <w:bodyDiv w:val="1"/>
      <w:marLeft w:val="0"/>
      <w:marRight w:val="0"/>
      <w:marTop w:val="0"/>
      <w:marBottom w:val="0"/>
      <w:divBdr>
        <w:top w:val="none" w:sz="0" w:space="0" w:color="auto"/>
        <w:left w:val="none" w:sz="0" w:space="0" w:color="auto"/>
        <w:bottom w:val="none" w:sz="0" w:space="0" w:color="auto"/>
        <w:right w:val="none" w:sz="0" w:space="0" w:color="auto"/>
      </w:divBdr>
    </w:div>
    <w:div w:id="1825778049">
      <w:bodyDiv w:val="1"/>
      <w:marLeft w:val="0"/>
      <w:marRight w:val="0"/>
      <w:marTop w:val="0"/>
      <w:marBottom w:val="0"/>
      <w:divBdr>
        <w:top w:val="none" w:sz="0" w:space="0" w:color="auto"/>
        <w:left w:val="none" w:sz="0" w:space="0" w:color="auto"/>
        <w:bottom w:val="none" w:sz="0" w:space="0" w:color="auto"/>
        <w:right w:val="none" w:sz="0" w:space="0" w:color="auto"/>
      </w:divBdr>
    </w:div>
    <w:div w:id="1830754938">
      <w:bodyDiv w:val="1"/>
      <w:marLeft w:val="0"/>
      <w:marRight w:val="0"/>
      <w:marTop w:val="0"/>
      <w:marBottom w:val="0"/>
      <w:divBdr>
        <w:top w:val="none" w:sz="0" w:space="0" w:color="auto"/>
        <w:left w:val="none" w:sz="0" w:space="0" w:color="auto"/>
        <w:bottom w:val="none" w:sz="0" w:space="0" w:color="auto"/>
        <w:right w:val="none" w:sz="0" w:space="0" w:color="auto"/>
      </w:divBdr>
    </w:div>
    <w:div w:id="1897280214">
      <w:bodyDiv w:val="1"/>
      <w:marLeft w:val="0"/>
      <w:marRight w:val="0"/>
      <w:marTop w:val="0"/>
      <w:marBottom w:val="0"/>
      <w:divBdr>
        <w:top w:val="none" w:sz="0" w:space="0" w:color="auto"/>
        <w:left w:val="none" w:sz="0" w:space="0" w:color="auto"/>
        <w:bottom w:val="none" w:sz="0" w:space="0" w:color="auto"/>
        <w:right w:val="none" w:sz="0" w:space="0" w:color="auto"/>
      </w:divBdr>
    </w:div>
    <w:div w:id="207061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281B441B-FCD6-427C-A334-34B1C49CA8A8}"/>
</file>

<file path=customXml/itemProps2.xml><?xml version="1.0" encoding="utf-8"?>
<ds:datastoreItem xmlns:ds="http://schemas.openxmlformats.org/officeDocument/2006/customXml" ds:itemID="{5E03B08D-978C-4D02-8550-B3E2FF2DC6AA}"/>
</file>

<file path=customXml/itemProps3.xml><?xml version="1.0" encoding="utf-8"?>
<ds:datastoreItem xmlns:ds="http://schemas.openxmlformats.org/officeDocument/2006/customXml" ds:itemID="{AFB19EA9-AE61-4EA8-935A-2741124E56B4}"/>
</file>

<file path=customXml/itemProps4.xml><?xml version="1.0" encoding="utf-8"?>
<ds:datastoreItem xmlns:ds="http://schemas.openxmlformats.org/officeDocument/2006/customXml" ds:itemID="{E7F37E94-11CC-429C-9F64-CB7E46199DC5}"/>
</file>

<file path=docProps/app.xml><?xml version="1.0" encoding="utf-8"?>
<Properties xmlns="http://schemas.openxmlformats.org/officeDocument/2006/extended-properties" xmlns:vt="http://schemas.openxmlformats.org/officeDocument/2006/docPropsVTypes">
  <Template>Normal</Template>
  <TotalTime>0</TotalTime>
  <Pages>5</Pages>
  <Words>1599</Words>
  <Characters>9117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 [2010]</dc:creator>
  <cp:keywords/>
  <cp:lastModifiedBy>Windows User</cp:lastModifiedBy>
  <cp:revision>2</cp:revision>
  <cp:lastPrinted>2024-11-06T09:28:00Z</cp:lastPrinted>
  <dcterms:created xsi:type="dcterms:W3CDTF">2024-11-15T03:13:00Z</dcterms:created>
  <dcterms:modified xsi:type="dcterms:W3CDTF">2024-11-15T03:13:00Z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